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9DE" w:rsidRDefault="003949DE" w:rsidP="003949DE">
      <w:pPr>
        <w:ind w:left="6372" w:firstLine="708"/>
        <w:jc w:val="center"/>
        <w:rPr>
          <w:rFonts w:ascii="Arial" w:hAnsi="Arial" w:cs="Arial"/>
          <w:b/>
          <w:sz w:val="48"/>
          <w:szCs w:val="48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 xml:space="preserve">Bod č. </w:t>
      </w:r>
    </w:p>
    <w:p w:rsidR="003949DE" w:rsidRDefault="003949DE" w:rsidP="003949DE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Zastupiteľstvo Bratislavského samosprávneho kraja</w:t>
      </w:r>
    </w:p>
    <w:p w:rsidR="003949DE" w:rsidRDefault="003949DE" w:rsidP="003949D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49DE" w:rsidRDefault="003949DE" w:rsidP="003949D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Materiál na rokovanie Zastupiteľstva</w:t>
      </w:r>
    </w:p>
    <w:p w:rsidR="003949DE" w:rsidRDefault="003949DE" w:rsidP="00394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Bratislavského samosprávneho kraja</w:t>
      </w:r>
    </w:p>
    <w:p w:rsidR="003949DE" w:rsidRDefault="003949DE" w:rsidP="003949D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dňa 03. októbra 2014</w:t>
      </w:r>
    </w:p>
    <w:p w:rsidR="003949DE" w:rsidRDefault="003949DE" w:rsidP="003949DE">
      <w:pPr>
        <w:jc w:val="center"/>
        <w:rPr>
          <w:rFonts w:ascii="Arial" w:hAnsi="Arial" w:cs="Arial"/>
          <w:b/>
        </w:rPr>
      </w:pPr>
    </w:p>
    <w:p w:rsidR="003949DE" w:rsidRDefault="003949DE" w:rsidP="003949D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Informácia</w:t>
      </w:r>
    </w:p>
    <w:p w:rsidR="003949DE" w:rsidRDefault="003949DE" w:rsidP="003949D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 účasti poslancov na </w:t>
      </w:r>
      <w:r w:rsidRPr="003949DE">
        <w:rPr>
          <w:rFonts w:ascii="Arial" w:hAnsi="Arial" w:cs="Arial"/>
          <w:b/>
        </w:rPr>
        <w:t>zasadnutiach Zastupiteľstva Bratislavského samosprávneho kraja a Komisií Bratislavského samosprávneho kraja za I. polrok 2014</w:t>
      </w:r>
    </w:p>
    <w:p w:rsidR="003949DE" w:rsidRDefault="003949DE" w:rsidP="003949DE">
      <w:pPr>
        <w:pBdr>
          <w:bottom w:val="single" w:sz="4" w:space="1" w:color="auto"/>
        </w:pBdr>
        <w:jc w:val="both"/>
        <w:rPr>
          <w:rFonts w:ascii="Arial" w:hAnsi="Arial" w:cs="Arial"/>
          <w:b/>
        </w:rPr>
      </w:pPr>
    </w:p>
    <w:p w:rsidR="003949DE" w:rsidRDefault="003949DE" w:rsidP="003949DE">
      <w:pPr>
        <w:rPr>
          <w:rFonts w:ascii="Arial" w:hAnsi="Arial" w:cs="Arial"/>
          <w:b/>
        </w:rPr>
      </w:pPr>
    </w:p>
    <w:p w:rsidR="003949DE" w:rsidRDefault="003949DE" w:rsidP="003949D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Predkladateľ:</w:t>
      </w:r>
      <w:r>
        <w:rPr>
          <w:rFonts w:ascii="Arial" w:hAnsi="Arial" w:cs="Arial"/>
        </w:rPr>
        <w:t xml:space="preserve">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  <w:u w:val="single"/>
        </w:rPr>
        <w:t>Materiál obsahuje:</w:t>
      </w:r>
    </w:p>
    <w:p w:rsidR="003949DE" w:rsidRDefault="003949DE" w:rsidP="003949DE">
      <w:pPr>
        <w:jc w:val="both"/>
        <w:rPr>
          <w:rFonts w:ascii="Arial" w:hAnsi="Arial" w:cs="Arial"/>
        </w:rPr>
      </w:pPr>
    </w:p>
    <w:p w:rsidR="003949DE" w:rsidRDefault="003949DE" w:rsidP="00394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MUDr. Valerián Potičný, MPH                              </w:t>
      </w:r>
      <w:r>
        <w:rPr>
          <w:rFonts w:ascii="Arial" w:hAnsi="Arial" w:cs="Arial"/>
        </w:rPr>
        <w:tab/>
        <w:t xml:space="preserve">1. Návrh uznesenia       </w:t>
      </w:r>
    </w:p>
    <w:p w:rsidR="003949DE" w:rsidRDefault="003949DE" w:rsidP="00394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riaditeľ Úradu Bratislavského                             </w:t>
      </w:r>
      <w:r>
        <w:rPr>
          <w:rFonts w:ascii="Arial" w:hAnsi="Arial" w:cs="Arial"/>
        </w:rPr>
        <w:tab/>
        <w:t xml:space="preserve">2. Dôvodová správa  </w:t>
      </w:r>
    </w:p>
    <w:p w:rsidR="003949DE" w:rsidRDefault="003949DE" w:rsidP="00394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samosprávneho kraja                                              3. Stanoviská komisií                                                                                                                                                      </w:t>
      </w:r>
    </w:p>
    <w:p w:rsidR="003949DE" w:rsidRDefault="003949DE" w:rsidP="003949DE">
      <w:pPr>
        <w:jc w:val="both"/>
        <w:rPr>
          <w:rFonts w:ascii="Arial" w:hAnsi="Arial" w:cs="Arial"/>
          <w:sz w:val="24"/>
          <w:szCs w:val="24"/>
          <w:u w:val="single"/>
        </w:rPr>
      </w:pPr>
    </w:p>
    <w:p w:rsidR="003949DE" w:rsidRDefault="003949DE" w:rsidP="003949D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Zodpovedná:</w:t>
      </w:r>
    </w:p>
    <w:p w:rsidR="003949DE" w:rsidRDefault="003949DE" w:rsidP="00394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PaedDr. Barbora Oráčová, PhD.</w:t>
      </w:r>
    </w:p>
    <w:p w:rsidR="003949DE" w:rsidRDefault="003949DE" w:rsidP="003949DE">
      <w:pPr>
        <w:rPr>
          <w:rFonts w:ascii="Arial" w:hAnsi="Arial" w:cs="Arial"/>
        </w:rPr>
      </w:pPr>
      <w:r>
        <w:rPr>
          <w:rFonts w:ascii="Arial" w:hAnsi="Arial" w:cs="Arial"/>
        </w:rPr>
        <w:t>riaditeľka kancelárie predsedu</w:t>
      </w:r>
    </w:p>
    <w:p w:rsidR="003949DE" w:rsidRDefault="003949DE" w:rsidP="003949DE">
      <w:pPr>
        <w:jc w:val="both"/>
        <w:rPr>
          <w:rFonts w:ascii="Arial" w:hAnsi="Arial" w:cs="Arial"/>
          <w:u w:val="single"/>
        </w:rPr>
      </w:pPr>
    </w:p>
    <w:p w:rsidR="003949DE" w:rsidRDefault="003949DE" w:rsidP="003949DE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Spracovateľka:</w:t>
      </w:r>
    </w:p>
    <w:p w:rsidR="003949DE" w:rsidRDefault="003949DE" w:rsidP="003949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Mgr. Zuzana Lovíšková</w:t>
      </w:r>
    </w:p>
    <w:p w:rsidR="003949DE" w:rsidRDefault="003949DE" w:rsidP="003949DE">
      <w:pPr>
        <w:rPr>
          <w:rFonts w:ascii="Arial" w:hAnsi="Arial" w:cs="Arial"/>
        </w:rPr>
      </w:pPr>
      <w:r>
        <w:rPr>
          <w:rFonts w:ascii="Arial" w:hAnsi="Arial" w:cs="Arial"/>
        </w:rPr>
        <w:t>referentka kancelárie predsedu</w:t>
      </w:r>
    </w:p>
    <w:p w:rsidR="003949DE" w:rsidRDefault="003949DE" w:rsidP="003949DE">
      <w:pPr>
        <w:jc w:val="both"/>
        <w:rPr>
          <w:rFonts w:ascii="Arial" w:hAnsi="Arial" w:cs="Arial"/>
        </w:rPr>
      </w:pPr>
    </w:p>
    <w:p w:rsidR="003949DE" w:rsidRDefault="003949DE" w:rsidP="003949D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Bratislava</w:t>
      </w:r>
    </w:p>
    <w:p w:rsidR="003949DE" w:rsidRDefault="003949DE" w:rsidP="003949D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október 2014</w:t>
      </w:r>
    </w:p>
    <w:p w:rsidR="00163C28" w:rsidRDefault="00163C28" w:rsidP="00163C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 á v r h    u z n e s e n i a</w:t>
      </w: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2014</w:t>
      </w:r>
    </w:p>
    <w:p w:rsidR="00163C28" w:rsidRDefault="00163C28" w:rsidP="00163C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zo dňa </w:t>
      </w:r>
      <w:r w:rsidR="003949DE">
        <w:rPr>
          <w:rFonts w:ascii="Arial" w:hAnsi="Arial" w:cs="Arial"/>
        </w:rPr>
        <w:t>03. 10</w:t>
      </w:r>
      <w:r>
        <w:rPr>
          <w:rFonts w:ascii="Arial" w:hAnsi="Arial" w:cs="Arial"/>
        </w:rPr>
        <w:t>. 2014</w:t>
      </w: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Zastupiteľstvo Bratislavského samosprávneho kraja po prerokovaní materiálu</w:t>
      </w:r>
    </w:p>
    <w:p w:rsidR="00163C28" w:rsidRDefault="00163C28" w:rsidP="00163C28">
      <w:pPr>
        <w:jc w:val="center"/>
        <w:rPr>
          <w:rFonts w:ascii="Arial" w:hAnsi="Arial" w:cs="Arial"/>
        </w:rPr>
      </w:pPr>
    </w:p>
    <w:p w:rsidR="00163C28" w:rsidRDefault="00163C28" w:rsidP="00163C28">
      <w:pPr>
        <w:jc w:val="center"/>
        <w:rPr>
          <w:rFonts w:ascii="Arial" w:hAnsi="Arial" w:cs="Arial"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   v e d o m i e</w:t>
      </w: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Default="00163C28" w:rsidP="00163C28">
      <w:pPr>
        <w:jc w:val="center"/>
        <w:rPr>
          <w:rFonts w:ascii="Arial" w:hAnsi="Arial" w:cs="Arial"/>
          <w:b/>
        </w:rPr>
      </w:pPr>
    </w:p>
    <w:p w:rsidR="00163C28" w:rsidRPr="00163C28" w:rsidRDefault="00163C28" w:rsidP="00163C28">
      <w:pPr>
        <w:jc w:val="both"/>
        <w:rPr>
          <w:rFonts w:ascii="Arial" w:hAnsi="Arial" w:cs="Arial"/>
          <w:sz w:val="32"/>
          <w:szCs w:val="32"/>
        </w:rPr>
      </w:pPr>
      <w:r w:rsidRPr="00163C28">
        <w:rPr>
          <w:rFonts w:ascii="Arial" w:hAnsi="Arial" w:cs="Arial"/>
        </w:rPr>
        <w:t>informáciu o účasti poslancov na zasadnutiach Zastupiteľstva B</w:t>
      </w:r>
      <w:r w:rsidR="00012329">
        <w:rPr>
          <w:rFonts w:ascii="Arial" w:hAnsi="Arial" w:cs="Arial"/>
        </w:rPr>
        <w:t xml:space="preserve">ratislavského samosprávneho kraja </w:t>
      </w:r>
      <w:r w:rsidRPr="00163C28">
        <w:rPr>
          <w:rFonts w:ascii="Arial" w:hAnsi="Arial" w:cs="Arial"/>
        </w:rPr>
        <w:t xml:space="preserve"> a </w:t>
      </w:r>
      <w:r w:rsidR="00012329">
        <w:rPr>
          <w:rFonts w:ascii="Arial" w:hAnsi="Arial" w:cs="Arial"/>
        </w:rPr>
        <w:t>K</w:t>
      </w:r>
      <w:r w:rsidRPr="00163C28">
        <w:rPr>
          <w:rFonts w:ascii="Arial" w:hAnsi="Arial" w:cs="Arial"/>
        </w:rPr>
        <w:t xml:space="preserve">omisií </w:t>
      </w:r>
      <w:r w:rsidR="00012329" w:rsidRPr="00163C28">
        <w:rPr>
          <w:rFonts w:ascii="Arial" w:hAnsi="Arial" w:cs="Arial"/>
        </w:rPr>
        <w:t>B</w:t>
      </w:r>
      <w:r w:rsidR="00012329">
        <w:rPr>
          <w:rFonts w:ascii="Arial" w:hAnsi="Arial" w:cs="Arial"/>
        </w:rPr>
        <w:t>ratislavského samosprávneho kraja</w:t>
      </w:r>
      <w:r w:rsidRPr="00163C28">
        <w:rPr>
          <w:rFonts w:ascii="Arial" w:hAnsi="Arial" w:cs="Arial"/>
        </w:rPr>
        <w:t xml:space="preserve"> za I. polrok 2014</w:t>
      </w: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163C28" w:rsidRDefault="00163C28" w:rsidP="00163C28">
      <w:pPr>
        <w:jc w:val="center"/>
        <w:rPr>
          <w:rFonts w:ascii="Arial" w:hAnsi="Arial" w:cs="Arial"/>
          <w:b/>
          <w:sz w:val="32"/>
          <w:szCs w:val="32"/>
        </w:rPr>
      </w:pPr>
    </w:p>
    <w:p w:rsidR="00B15791" w:rsidRDefault="00163C28" w:rsidP="004A5E8D">
      <w:pPr>
        <w:jc w:val="center"/>
        <w:rPr>
          <w:b/>
          <w:sz w:val="24"/>
          <w:szCs w:val="24"/>
        </w:rPr>
      </w:pPr>
      <w:r w:rsidRPr="004A5E8D">
        <w:rPr>
          <w:b/>
          <w:sz w:val="24"/>
          <w:szCs w:val="24"/>
        </w:rPr>
        <w:lastRenderedPageBreak/>
        <w:t>Dôvodová správa</w:t>
      </w:r>
    </w:p>
    <w:p w:rsidR="00627A10" w:rsidRDefault="00627A10" w:rsidP="00627A10">
      <w:pPr>
        <w:rPr>
          <w:b/>
          <w:sz w:val="24"/>
          <w:szCs w:val="24"/>
        </w:rPr>
      </w:pPr>
    </w:p>
    <w:p w:rsidR="001C3331" w:rsidRDefault="001C3331" w:rsidP="004A5E8D">
      <w:pPr>
        <w:spacing w:line="360" w:lineRule="auto"/>
        <w:jc w:val="both"/>
        <w:rPr>
          <w:rFonts w:ascii="Arial" w:hAnsi="Arial" w:cs="Arial"/>
        </w:rPr>
      </w:pPr>
      <w:r w:rsidRPr="001C3331">
        <w:rPr>
          <w:rFonts w:ascii="Arial" w:hAnsi="Arial" w:cs="Arial"/>
        </w:rPr>
        <w:t>Materiál sa predkladá na základe</w:t>
      </w:r>
      <w:r w:rsidR="00C22C70">
        <w:rPr>
          <w:rFonts w:ascii="Arial" w:hAnsi="Arial" w:cs="Arial"/>
        </w:rPr>
        <w:t xml:space="preserve"> požiadavky predsedníčky Mandátovej komisie a na základe </w:t>
      </w:r>
      <w:r w:rsidRPr="001C3331">
        <w:rPr>
          <w:rFonts w:ascii="Arial" w:hAnsi="Arial" w:cs="Arial"/>
        </w:rPr>
        <w:t xml:space="preserve">predchádzajúcej opakovanej diskusie poslancov na rokovaniach Zastupiteľstva BSK. </w:t>
      </w:r>
      <w:r w:rsidRPr="001C3331">
        <w:rPr>
          <w:rFonts w:ascii="Arial" w:hAnsi="Arial" w:cs="Arial"/>
          <w:szCs w:val="24"/>
        </w:rPr>
        <w:t>Poslanec je povinný zúčastňovať sa na zasadnutiach zastupiteľstva a jeho orgánov, do ktorých bol zvolený. Predčasný odchod zo zasadnutia zastupiteľstva oznámi poslanec ústne predsedajúcemu spolu s uvedením dôv</w:t>
      </w:r>
      <w:r>
        <w:rPr>
          <w:rFonts w:ascii="Arial" w:hAnsi="Arial" w:cs="Arial"/>
          <w:szCs w:val="24"/>
        </w:rPr>
        <w:t xml:space="preserve">odu svojho predčasného odchodu. </w:t>
      </w:r>
      <w:r w:rsidRPr="001C3331">
        <w:rPr>
          <w:rFonts w:ascii="Arial" w:hAnsi="Arial" w:cs="Arial"/>
          <w:szCs w:val="24"/>
        </w:rPr>
        <w:t>Na každé zasadnutie zastupiteľstva alebo jeho orgánov sa vyhotoví prezenčná listina, do ktorej sú povinní zapís</w:t>
      </w:r>
      <w:r>
        <w:rPr>
          <w:rFonts w:ascii="Arial" w:hAnsi="Arial" w:cs="Arial"/>
          <w:szCs w:val="24"/>
        </w:rPr>
        <w:t xml:space="preserve">ať sa všetci prítomní poslanci. </w:t>
      </w:r>
      <w:r w:rsidRPr="001C3331">
        <w:rPr>
          <w:rFonts w:ascii="Arial" w:hAnsi="Arial" w:cs="Arial"/>
          <w:szCs w:val="24"/>
        </w:rPr>
        <w:t>Ak sa poslanec nemôže zúčastniť na zasadnutí zastupiteľstva, je povinný sa písomne ospravedlniť predsedovi BSK pred  zasadnutím zastupiteľstva (prípadne telefonicky s následným písomným ospravedlnením doručeným predsedovi  BSK poštou alebo elektronicky najneskôr do 3 pracovných dní od telefonického os</w:t>
      </w:r>
      <w:r>
        <w:rPr>
          <w:rFonts w:ascii="Arial" w:hAnsi="Arial" w:cs="Arial"/>
          <w:szCs w:val="24"/>
        </w:rPr>
        <w:t xml:space="preserve">pravedlnenia svojej neúčasti). </w:t>
      </w:r>
      <w:r w:rsidRPr="001C3331">
        <w:rPr>
          <w:rFonts w:ascii="Arial" w:hAnsi="Arial" w:cs="Arial"/>
          <w:szCs w:val="24"/>
        </w:rPr>
        <w:t>Ak sa poslanec nezúčastní zasadnutia zastupiteľstva, pričom sa spôsobom určeným v bode 3 tohto článku  neospravedlnil, nemá nárok na vyplatenie odm</w:t>
      </w:r>
      <w:r>
        <w:rPr>
          <w:rFonts w:ascii="Arial" w:hAnsi="Arial" w:cs="Arial"/>
          <w:szCs w:val="24"/>
        </w:rPr>
        <w:t xml:space="preserve">eny schválenej zastupiteľstvom. </w:t>
      </w:r>
      <w:r w:rsidRPr="001C3331">
        <w:rPr>
          <w:rFonts w:ascii="Arial" w:hAnsi="Arial" w:cs="Arial"/>
          <w:szCs w:val="24"/>
        </w:rPr>
        <w:t xml:space="preserve">V rokovacej miestnosti sú poslanci rozdelení podľa poslaneckých klubov, politických strán a abecedného poriadku ich priezvisk, pokiaľ </w:t>
      </w:r>
      <w:r>
        <w:rPr>
          <w:rFonts w:ascii="Arial" w:hAnsi="Arial" w:cs="Arial"/>
          <w:szCs w:val="24"/>
        </w:rPr>
        <w:t xml:space="preserve">zastupiteľstvo nerozhodne inak. </w:t>
      </w:r>
      <w:r w:rsidRPr="001C3331">
        <w:rPr>
          <w:rFonts w:ascii="Arial" w:hAnsi="Arial" w:cs="Arial"/>
          <w:szCs w:val="24"/>
        </w:rPr>
        <w:t>Poslanec je povinný pri odchode z rokovacej sály vytiahnuť z hlasovacieho zariadenia svoju hlasovaciu kartu; v prípade ak tak neurobí, na základe výzvy predsedajúceho tak učiní poverená osoba.</w:t>
      </w:r>
      <w:r w:rsidRPr="001C3331">
        <w:rPr>
          <w:rFonts w:ascii="Arial" w:hAnsi="Arial" w:cs="Arial"/>
          <w:b/>
          <w:color w:val="000000"/>
        </w:rPr>
        <w:t xml:space="preserve"> </w:t>
      </w:r>
    </w:p>
    <w:p w:rsidR="00627A10" w:rsidRPr="001C3331" w:rsidRDefault="006963D4" w:rsidP="004A5E8D">
      <w:pPr>
        <w:spacing w:line="360" w:lineRule="auto"/>
        <w:jc w:val="both"/>
        <w:rPr>
          <w:rFonts w:ascii="Arial" w:hAnsi="Arial" w:cs="Arial"/>
        </w:rPr>
      </w:pPr>
      <w:r w:rsidRPr="001C3331">
        <w:rPr>
          <w:rFonts w:ascii="Arial" w:hAnsi="Arial" w:cs="Arial"/>
        </w:rPr>
        <w:t xml:space="preserve">V prvom polroku 2014 sa konalo </w:t>
      </w:r>
      <w:r w:rsidR="004A5E8D" w:rsidRPr="001C3331">
        <w:rPr>
          <w:rFonts w:ascii="Arial" w:hAnsi="Arial" w:cs="Arial"/>
        </w:rPr>
        <w:t>päť</w:t>
      </w:r>
      <w:r w:rsidRPr="001C3331">
        <w:rPr>
          <w:rFonts w:ascii="Arial" w:hAnsi="Arial" w:cs="Arial"/>
        </w:rPr>
        <w:t>krát Zastupiteľstvo Bratislavského samosprávn</w:t>
      </w:r>
      <w:r w:rsidR="004A5E8D" w:rsidRPr="001C3331">
        <w:rPr>
          <w:rFonts w:ascii="Arial" w:hAnsi="Arial" w:cs="Arial"/>
        </w:rPr>
        <w:t>e</w:t>
      </w:r>
      <w:r w:rsidRPr="001C3331">
        <w:rPr>
          <w:rFonts w:ascii="Arial" w:hAnsi="Arial" w:cs="Arial"/>
        </w:rPr>
        <w:t>ho kraja na ktorom bolo prijatých celkovo 55 uznesení a</w:t>
      </w:r>
      <w:r w:rsidR="004A5E8D" w:rsidRPr="001C3331">
        <w:rPr>
          <w:rFonts w:ascii="Arial" w:hAnsi="Arial" w:cs="Arial"/>
        </w:rPr>
        <w:t> poslanci hlasovali</w:t>
      </w:r>
      <w:r w:rsidRPr="001C3331">
        <w:rPr>
          <w:rFonts w:ascii="Arial" w:hAnsi="Arial" w:cs="Arial"/>
        </w:rPr>
        <w:t xml:space="preserve"> celkovo 93 </w:t>
      </w:r>
      <w:r w:rsidR="004A5E8D" w:rsidRPr="001C3331">
        <w:rPr>
          <w:rFonts w:ascii="Arial" w:hAnsi="Arial" w:cs="Arial"/>
        </w:rPr>
        <w:t>krát</w:t>
      </w:r>
      <w:r w:rsidRPr="001C3331">
        <w:rPr>
          <w:rFonts w:ascii="Arial" w:hAnsi="Arial" w:cs="Arial"/>
        </w:rPr>
        <w:t>. V prvom polroku zasadli komisie nasledovne: Finančná komisia</w:t>
      </w:r>
      <w:r w:rsidR="004A5E8D" w:rsidRPr="001C3331">
        <w:rPr>
          <w:rFonts w:ascii="Arial" w:hAnsi="Arial" w:cs="Arial"/>
        </w:rPr>
        <w:t xml:space="preserve"> zasadala osemkrát, Komisia dopravy zasadala trikrát, Komisia regionálneho rozvoja, územného plánovania a životného prostredia zasadala trikrát, Komisia európskych záležitostí, regionálnej spolupráce a cestovného ruchu zasadala trikrát, Komisia kultúry zasadala trikrát, Komisia školstva mládeže a športu zasadala trikrát, Komisia zdravotníctva a sociálnych vecí zasadala štyrikrát, Komisia dotačná zasadala dvakrát, Komisia na ochranu verejného záujmu zasadala trikrát, Komisia majetku, investícií a verejného obstarávania zasadala dvakrát a Mandátová komisia nezasadala ani raz.</w:t>
      </w:r>
    </w:p>
    <w:p w:rsidR="00B15791" w:rsidRDefault="00B15791" w:rsidP="004A5E8D">
      <w:pPr>
        <w:spacing w:line="360" w:lineRule="auto"/>
        <w:rPr>
          <w:rFonts w:ascii="Arial" w:hAnsi="Arial" w:cs="Arial"/>
        </w:rPr>
      </w:pPr>
    </w:p>
    <w:p w:rsidR="00C22C70" w:rsidRDefault="00C22C70" w:rsidP="004A5E8D">
      <w:pPr>
        <w:spacing w:line="360" w:lineRule="auto"/>
        <w:rPr>
          <w:rFonts w:ascii="Arial" w:hAnsi="Arial" w:cs="Arial"/>
        </w:rPr>
      </w:pPr>
    </w:p>
    <w:p w:rsidR="00C22C70" w:rsidRPr="001C3331" w:rsidRDefault="00C22C70" w:rsidP="004A5E8D">
      <w:pPr>
        <w:spacing w:line="360" w:lineRule="auto"/>
        <w:rPr>
          <w:rFonts w:ascii="Arial" w:hAnsi="Arial" w:cs="Arial"/>
        </w:rPr>
      </w:pPr>
    </w:p>
    <w:p w:rsidR="00B15791" w:rsidRPr="001C3331" w:rsidRDefault="00B15791">
      <w:pPr>
        <w:rPr>
          <w:rFonts w:ascii="Arial" w:hAnsi="Arial" w:cs="Arial"/>
        </w:rPr>
      </w:pPr>
    </w:p>
    <w:p w:rsidR="00B15791" w:rsidRPr="00012329" w:rsidRDefault="001C3331" w:rsidP="00012329">
      <w:pPr>
        <w:jc w:val="center"/>
        <w:rPr>
          <w:b/>
        </w:rPr>
      </w:pPr>
      <w:r>
        <w:rPr>
          <w:b/>
        </w:rPr>
        <w:lastRenderedPageBreak/>
        <w:t>In</w:t>
      </w:r>
      <w:r w:rsidR="00180B79" w:rsidRPr="00012329">
        <w:rPr>
          <w:b/>
        </w:rPr>
        <w:t>formácia o počte hlasovaní poslancov Zastupiteľstva Bratislavského samosprávneho kraja na zasadnutiach Zastupiteľstva Bratislavského samosprávneho kraja za I. polrok 2014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15"/>
        <w:gridCol w:w="1402"/>
        <w:gridCol w:w="1541"/>
        <w:gridCol w:w="1402"/>
        <w:gridCol w:w="1726"/>
        <w:gridCol w:w="1402"/>
      </w:tblGrid>
      <w:tr w:rsidR="00E566CC" w:rsidRPr="00E566CC" w:rsidTr="00E566CC">
        <w:tc>
          <w:tcPr>
            <w:tcW w:w="0" w:type="auto"/>
            <w:vAlign w:val="center"/>
          </w:tcPr>
          <w:p w:rsidR="00E566CC" w:rsidRPr="00E566CC" w:rsidRDefault="00E566CC" w:rsidP="00E566CC">
            <w:pPr>
              <w:jc w:val="center"/>
              <w:rPr>
                <w:b/>
              </w:rPr>
            </w:pPr>
          </w:p>
          <w:p w:rsidR="00E566CC" w:rsidRPr="00E566CC" w:rsidRDefault="00E566CC" w:rsidP="00E566CC">
            <w:pPr>
              <w:jc w:val="center"/>
              <w:rPr>
                <w:b/>
              </w:rPr>
            </w:pPr>
            <w:r w:rsidRPr="00E566CC">
              <w:rPr>
                <w:b/>
              </w:rPr>
              <w:t>Poslanec</w:t>
            </w:r>
          </w:p>
        </w:tc>
        <w:tc>
          <w:tcPr>
            <w:tcW w:w="0" w:type="auto"/>
            <w:vAlign w:val="center"/>
          </w:tcPr>
          <w:p w:rsidR="00E566CC" w:rsidRPr="00E566CC" w:rsidRDefault="00E566CC" w:rsidP="00A35CAF">
            <w:pPr>
              <w:jc w:val="center"/>
              <w:rPr>
                <w:b/>
              </w:rPr>
            </w:pPr>
            <w:r w:rsidRPr="00E566CC">
              <w:rPr>
                <w:b/>
              </w:rPr>
              <w:t>Počet hlasovaní</w:t>
            </w:r>
          </w:p>
        </w:tc>
        <w:tc>
          <w:tcPr>
            <w:tcW w:w="0" w:type="auto"/>
            <w:vAlign w:val="center"/>
          </w:tcPr>
          <w:p w:rsidR="00E566CC" w:rsidRPr="00E566CC" w:rsidRDefault="00E566CC" w:rsidP="00E566CC">
            <w:pPr>
              <w:jc w:val="center"/>
              <w:rPr>
                <w:b/>
              </w:rPr>
            </w:pPr>
          </w:p>
          <w:p w:rsidR="00E566CC" w:rsidRPr="00E566CC" w:rsidRDefault="00E566CC" w:rsidP="00E566CC">
            <w:pPr>
              <w:jc w:val="center"/>
              <w:rPr>
                <w:b/>
              </w:rPr>
            </w:pPr>
            <w:r w:rsidRPr="00E566CC">
              <w:rPr>
                <w:b/>
              </w:rPr>
              <w:t>Poslanec</w:t>
            </w:r>
          </w:p>
        </w:tc>
        <w:tc>
          <w:tcPr>
            <w:tcW w:w="0" w:type="auto"/>
            <w:vAlign w:val="center"/>
          </w:tcPr>
          <w:p w:rsidR="00E566CC" w:rsidRPr="00E566CC" w:rsidRDefault="00E566CC" w:rsidP="00A35CAF">
            <w:pPr>
              <w:jc w:val="center"/>
              <w:rPr>
                <w:b/>
              </w:rPr>
            </w:pPr>
            <w:r w:rsidRPr="00E566CC">
              <w:rPr>
                <w:b/>
              </w:rPr>
              <w:t>Počet hlasovaní</w:t>
            </w:r>
          </w:p>
        </w:tc>
        <w:tc>
          <w:tcPr>
            <w:tcW w:w="0" w:type="auto"/>
            <w:vAlign w:val="center"/>
          </w:tcPr>
          <w:p w:rsidR="00E566CC" w:rsidRPr="00E566CC" w:rsidRDefault="00E566CC" w:rsidP="00E566CC">
            <w:pPr>
              <w:jc w:val="center"/>
              <w:rPr>
                <w:b/>
              </w:rPr>
            </w:pPr>
          </w:p>
          <w:p w:rsidR="00E566CC" w:rsidRPr="00E566CC" w:rsidRDefault="00E566CC" w:rsidP="00E566CC">
            <w:pPr>
              <w:jc w:val="center"/>
              <w:rPr>
                <w:b/>
              </w:rPr>
            </w:pPr>
            <w:r w:rsidRPr="00E566CC">
              <w:rPr>
                <w:b/>
              </w:rPr>
              <w:t>Poslanec</w:t>
            </w:r>
          </w:p>
        </w:tc>
        <w:tc>
          <w:tcPr>
            <w:tcW w:w="0" w:type="auto"/>
            <w:vAlign w:val="center"/>
          </w:tcPr>
          <w:p w:rsidR="00E566CC" w:rsidRPr="00E566CC" w:rsidRDefault="00E566CC" w:rsidP="00A35CAF">
            <w:pPr>
              <w:jc w:val="center"/>
              <w:rPr>
                <w:b/>
              </w:rPr>
            </w:pPr>
            <w:r w:rsidRPr="00E566CC">
              <w:rPr>
                <w:b/>
              </w:rPr>
              <w:t>Počet hlasovaní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proofErr w:type="spellStart"/>
            <w:r>
              <w:t>Ágoston</w:t>
            </w:r>
            <w:proofErr w:type="spellEnd"/>
            <w:r>
              <w:t xml:space="preserve"> Peter</w:t>
            </w:r>
          </w:p>
        </w:tc>
        <w:tc>
          <w:tcPr>
            <w:tcW w:w="0" w:type="auto"/>
          </w:tcPr>
          <w:p w:rsidR="00E566CC" w:rsidRDefault="005B7EA2" w:rsidP="00A35CAF">
            <w:pPr>
              <w:jc w:val="center"/>
            </w:pPr>
            <w:r>
              <w:t>93</w:t>
            </w:r>
          </w:p>
        </w:tc>
        <w:tc>
          <w:tcPr>
            <w:tcW w:w="0" w:type="auto"/>
          </w:tcPr>
          <w:p w:rsidR="00E566CC" w:rsidRDefault="00E566CC">
            <w:proofErr w:type="spellStart"/>
            <w:r>
              <w:t>Haramia</w:t>
            </w:r>
            <w:proofErr w:type="spellEnd"/>
            <w:r>
              <w:t xml:space="preserve"> Marián</w:t>
            </w:r>
          </w:p>
        </w:tc>
        <w:tc>
          <w:tcPr>
            <w:tcW w:w="0" w:type="auto"/>
          </w:tcPr>
          <w:p w:rsidR="00E566CC" w:rsidRDefault="009145A5" w:rsidP="008E3228">
            <w:pPr>
              <w:jc w:val="center"/>
            </w:pPr>
            <w:r>
              <w:t>63</w:t>
            </w:r>
          </w:p>
        </w:tc>
        <w:tc>
          <w:tcPr>
            <w:tcW w:w="0" w:type="auto"/>
          </w:tcPr>
          <w:p w:rsidR="00E566CC" w:rsidRDefault="00E566CC">
            <w:r>
              <w:t>Pätoprstá Elena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91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Baxa Pavol</w:t>
            </w:r>
          </w:p>
        </w:tc>
        <w:tc>
          <w:tcPr>
            <w:tcW w:w="0" w:type="auto"/>
          </w:tcPr>
          <w:p w:rsidR="00E566CC" w:rsidRDefault="005B7EA2" w:rsidP="00A35CAF">
            <w:pPr>
              <w:jc w:val="center"/>
            </w:pPr>
            <w:r>
              <w:t>93</w:t>
            </w:r>
          </w:p>
        </w:tc>
        <w:tc>
          <w:tcPr>
            <w:tcW w:w="0" w:type="auto"/>
          </w:tcPr>
          <w:p w:rsidR="00E566CC" w:rsidRDefault="00E566CC">
            <w:r>
              <w:t xml:space="preserve">Horváth </w:t>
            </w:r>
            <w:proofErr w:type="spellStart"/>
            <w:r>
              <w:t>Attila</w:t>
            </w:r>
            <w:proofErr w:type="spellEnd"/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75</w:t>
            </w:r>
          </w:p>
        </w:tc>
        <w:tc>
          <w:tcPr>
            <w:tcW w:w="0" w:type="auto"/>
          </w:tcPr>
          <w:p w:rsidR="00E566CC" w:rsidRDefault="00E566CC">
            <w:r>
              <w:t>Pekár Dušan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78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Bendík Igor</w:t>
            </w:r>
          </w:p>
        </w:tc>
        <w:tc>
          <w:tcPr>
            <w:tcW w:w="0" w:type="auto"/>
          </w:tcPr>
          <w:p w:rsidR="00E566CC" w:rsidRDefault="005B7EA2" w:rsidP="00A35CAF">
            <w:pPr>
              <w:jc w:val="center"/>
            </w:pPr>
            <w:r>
              <w:t>91</w:t>
            </w:r>
          </w:p>
        </w:tc>
        <w:tc>
          <w:tcPr>
            <w:tcW w:w="0" w:type="auto"/>
          </w:tcPr>
          <w:p w:rsidR="00E566CC" w:rsidRDefault="00E566CC">
            <w:r>
              <w:t>Káčer Juraj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70</w:t>
            </w:r>
          </w:p>
        </w:tc>
        <w:tc>
          <w:tcPr>
            <w:tcW w:w="0" w:type="auto"/>
          </w:tcPr>
          <w:p w:rsidR="00E566CC" w:rsidRDefault="00E566CC">
            <w:r>
              <w:t>Pokorný Lukáš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88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Berta Martin</w:t>
            </w:r>
          </w:p>
        </w:tc>
        <w:tc>
          <w:tcPr>
            <w:tcW w:w="0" w:type="auto"/>
          </w:tcPr>
          <w:p w:rsidR="00E566CC" w:rsidRDefault="005B7EA2" w:rsidP="00A35CAF">
            <w:pPr>
              <w:jc w:val="center"/>
            </w:pPr>
            <w:r>
              <w:t>92</w:t>
            </w:r>
          </w:p>
        </w:tc>
        <w:tc>
          <w:tcPr>
            <w:tcW w:w="0" w:type="auto"/>
          </w:tcPr>
          <w:p w:rsidR="00E566CC" w:rsidRDefault="00E566CC">
            <w:r>
              <w:t>Kadnár Juraj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66</w:t>
            </w:r>
          </w:p>
        </w:tc>
        <w:tc>
          <w:tcPr>
            <w:tcW w:w="0" w:type="auto"/>
          </w:tcPr>
          <w:p w:rsidR="00E566CC" w:rsidRDefault="00E566CC">
            <w:r>
              <w:t>Pomichal István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67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proofErr w:type="spellStart"/>
            <w:r>
              <w:t>Bílik</w:t>
            </w:r>
            <w:proofErr w:type="spellEnd"/>
            <w:r>
              <w:t xml:space="preserve"> René</w:t>
            </w:r>
          </w:p>
        </w:tc>
        <w:tc>
          <w:tcPr>
            <w:tcW w:w="0" w:type="auto"/>
          </w:tcPr>
          <w:p w:rsidR="00E566CC" w:rsidRDefault="00CE4945" w:rsidP="00A35CAF">
            <w:pPr>
              <w:jc w:val="center"/>
            </w:pPr>
            <w:r>
              <w:t>59</w:t>
            </w:r>
          </w:p>
        </w:tc>
        <w:tc>
          <w:tcPr>
            <w:tcW w:w="0" w:type="auto"/>
          </w:tcPr>
          <w:p w:rsidR="00E566CC" w:rsidRDefault="00E566CC">
            <w:proofErr w:type="spellStart"/>
            <w:r>
              <w:t>Karman</w:t>
            </w:r>
            <w:proofErr w:type="spellEnd"/>
            <w:r>
              <w:t xml:space="preserve"> Ján</w:t>
            </w:r>
          </w:p>
        </w:tc>
        <w:tc>
          <w:tcPr>
            <w:tcW w:w="0" w:type="auto"/>
          </w:tcPr>
          <w:p w:rsidR="00E566CC" w:rsidRDefault="009145A5" w:rsidP="00F9091F">
            <w:pPr>
              <w:jc w:val="center"/>
            </w:pPr>
            <w:r>
              <w:t>89</w:t>
            </w:r>
          </w:p>
        </w:tc>
        <w:tc>
          <w:tcPr>
            <w:tcW w:w="0" w:type="auto"/>
          </w:tcPr>
          <w:p w:rsidR="00E566CC" w:rsidRDefault="00E566CC">
            <w:r>
              <w:t>Schwartzová Zuzana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86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proofErr w:type="spellStart"/>
            <w:r>
              <w:t>Cigán</w:t>
            </w:r>
            <w:r w:rsidR="00A35CAF">
              <w:t>i</w:t>
            </w:r>
            <w:r>
              <w:t>ková</w:t>
            </w:r>
            <w:proofErr w:type="spellEnd"/>
            <w:r>
              <w:t xml:space="preserve"> Jana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72</w:t>
            </w:r>
          </w:p>
        </w:tc>
        <w:tc>
          <w:tcPr>
            <w:tcW w:w="0" w:type="auto"/>
          </w:tcPr>
          <w:p w:rsidR="00E566CC" w:rsidRDefault="00E566CC">
            <w:r>
              <w:t>Kusý Rudolf</w:t>
            </w:r>
          </w:p>
        </w:tc>
        <w:tc>
          <w:tcPr>
            <w:tcW w:w="0" w:type="auto"/>
          </w:tcPr>
          <w:p w:rsidR="00E566CC" w:rsidRDefault="005C4644" w:rsidP="00DE3C01">
            <w:pPr>
              <w:jc w:val="center"/>
            </w:pPr>
            <w:r>
              <w:t>64</w:t>
            </w:r>
          </w:p>
        </w:tc>
        <w:tc>
          <w:tcPr>
            <w:tcW w:w="0" w:type="auto"/>
          </w:tcPr>
          <w:p w:rsidR="00E566CC" w:rsidRDefault="00E566CC">
            <w:r>
              <w:t>Sloboda Vladimír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83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Černá Marta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90</w:t>
            </w:r>
          </w:p>
        </w:tc>
        <w:tc>
          <w:tcPr>
            <w:tcW w:w="0" w:type="auto"/>
          </w:tcPr>
          <w:p w:rsidR="00E566CC" w:rsidRDefault="00E566CC">
            <w:r>
              <w:t>Lauko Juraj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91</w:t>
            </w:r>
          </w:p>
        </w:tc>
        <w:tc>
          <w:tcPr>
            <w:tcW w:w="0" w:type="auto"/>
          </w:tcPr>
          <w:p w:rsidR="00E566CC" w:rsidRDefault="00E566CC">
            <w:r>
              <w:t>Snopko Ladislav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71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Červienka Richard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89</w:t>
            </w:r>
          </w:p>
        </w:tc>
        <w:tc>
          <w:tcPr>
            <w:tcW w:w="0" w:type="auto"/>
          </w:tcPr>
          <w:p w:rsidR="00E566CC" w:rsidRDefault="00E566CC">
            <w:r>
              <w:t>Macejka Martin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81</w:t>
            </w:r>
          </w:p>
        </w:tc>
        <w:tc>
          <w:tcPr>
            <w:tcW w:w="0" w:type="auto"/>
          </w:tcPr>
          <w:p w:rsidR="00E566CC" w:rsidRDefault="00E566CC">
            <w:r>
              <w:t>Solga Oliver</w:t>
            </w:r>
          </w:p>
        </w:tc>
        <w:tc>
          <w:tcPr>
            <w:tcW w:w="0" w:type="auto"/>
          </w:tcPr>
          <w:p w:rsidR="00E566CC" w:rsidRDefault="00F92389" w:rsidP="00A35CAF">
            <w:pPr>
              <w:jc w:val="center"/>
            </w:pPr>
            <w:r>
              <w:t>55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proofErr w:type="spellStart"/>
            <w:r>
              <w:t>Demel</w:t>
            </w:r>
            <w:proofErr w:type="spellEnd"/>
            <w:r>
              <w:t xml:space="preserve"> Eduard</w:t>
            </w:r>
          </w:p>
        </w:tc>
        <w:tc>
          <w:tcPr>
            <w:tcW w:w="0" w:type="auto"/>
          </w:tcPr>
          <w:p w:rsidR="00E566CC" w:rsidRDefault="009145A5" w:rsidP="009145A5">
            <w:pPr>
              <w:jc w:val="center"/>
            </w:pPr>
            <w:r>
              <w:t>81</w:t>
            </w:r>
          </w:p>
        </w:tc>
        <w:tc>
          <w:tcPr>
            <w:tcW w:w="0" w:type="auto"/>
          </w:tcPr>
          <w:p w:rsidR="00E566CC" w:rsidRDefault="00E566CC">
            <w:r>
              <w:t>Mach Peter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93</w:t>
            </w:r>
          </w:p>
        </w:tc>
        <w:tc>
          <w:tcPr>
            <w:tcW w:w="0" w:type="auto"/>
          </w:tcPr>
          <w:p w:rsidR="00E566CC" w:rsidRDefault="00E566CC">
            <w:r>
              <w:t>Šebej František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68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Dobrovodský Oskar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93</w:t>
            </w:r>
          </w:p>
        </w:tc>
        <w:tc>
          <w:tcPr>
            <w:tcW w:w="0" w:type="auto"/>
          </w:tcPr>
          <w:p w:rsidR="00E566CC" w:rsidRDefault="00E566CC">
            <w:r>
              <w:t>Maroš Roman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90</w:t>
            </w:r>
          </w:p>
        </w:tc>
        <w:tc>
          <w:tcPr>
            <w:tcW w:w="0" w:type="auto"/>
          </w:tcPr>
          <w:p w:rsidR="00E566CC" w:rsidRDefault="00E566CC">
            <w:r>
              <w:t>Šramko Peter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93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Dostál Ondrej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81</w:t>
            </w:r>
          </w:p>
        </w:tc>
        <w:tc>
          <w:tcPr>
            <w:tcW w:w="0" w:type="auto"/>
          </w:tcPr>
          <w:p w:rsidR="00E566CC" w:rsidRDefault="00E566CC">
            <w:r>
              <w:t>Mikušová Tatiana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91</w:t>
            </w:r>
          </w:p>
        </w:tc>
        <w:tc>
          <w:tcPr>
            <w:tcW w:w="0" w:type="auto"/>
          </w:tcPr>
          <w:p w:rsidR="00E566CC" w:rsidRDefault="00E566CC">
            <w:proofErr w:type="spellStart"/>
            <w:r>
              <w:t>Švaral</w:t>
            </w:r>
            <w:proofErr w:type="spellEnd"/>
            <w:r>
              <w:t xml:space="preserve"> Peter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91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proofErr w:type="spellStart"/>
            <w:r>
              <w:t>Ferenčáková</w:t>
            </w:r>
            <w:proofErr w:type="spellEnd"/>
            <w:r>
              <w:t xml:space="preserve"> Gabriela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72</w:t>
            </w:r>
          </w:p>
        </w:tc>
        <w:tc>
          <w:tcPr>
            <w:tcW w:w="0" w:type="auto"/>
          </w:tcPr>
          <w:p w:rsidR="00E566CC" w:rsidRDefault="00E566CC">
            <w:r>
              <w:t>Németh Gabriella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93</w:t>
            </w:r>
          </w:p>
        </w:tc>
        <w:tc>
          <w:tcPr>
            <w:tcW w:w="0" w:type="auto"/>
          </w:tcPr>
          <w:p w:rsidR="00E566CC" w:rsidRDefault="00E566CC">
            <w:proofErr w:type="spellStart"/>
            <w:r>
              <w:t>Virágová</w:t>
            </w:r>
            <w:proofErr w:type="spellEnd"/>
            <w:r>
              <w:t xml:space="preserve"> </w:t>
            </w:r>
            <w:proofErr w:type="spellStart"/>
            <w:r>
              <w:t>Ildikó</w:t>
            </w:r>
            <w:proofErr w:type="spellEnd"/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92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Fitz Peter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66</w:t>
            </w:r>
          </w:p>
        </w:tc>
        <w:tc>
          <w:tcPr>
            <w:tcW w:w="0" w:type="auto"/>
          </w:tcPr>
          <w:p w:rsidR="00E566CC" w:rsidRDefault="00E566CC">
            <w:r>
              <w:t>Nesrovnal Ivo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82</w:t>
            </w:r>
          </w:p>
        </w:tc>
        <w:tc>
          <w:tcPr>
            <w:tcW w:w="0" w:type="auto"/>
          </w:tcPr>
          <w:p w:rsidR="00E566CC" w:rsidRDefault="00E566CC">
            <w:r>
              <w:t>Zaťovič Martin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88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proofErr w:type="spellStart"/>
            <w:r>
              <w:t>Galamboš</w:t>
            </w:r>
            <w:proofErr w:type="spellEnd"/>
            <w:r>
              <w:t xml:space="preserve"> Pavol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86</w:t>
            </w:r>
          </w:p>
        </w:tc>
        <w:tc>
          <w:tcPr>
            <w:tcW w:w="0" w:type="auto"/>
          </w:tcPr>
          <w:p w:rsidR="00E566CC" w:rsidRDefault="00E566CC">
            <w:r>
              <w:t>Ožvaldová Alžbeta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93</w:t>
            </w:r>
          </w:p>
        </w:tc>
        <w:tc>
          <w:tcPr>
            <w:tcW w:w="0" w:type="auto"/>
          </w:tcPr>
          <w:p w:rsidR="00E566CC" w:rsidRDefault="00E566CC">
            <w:r>
              <w:t>Zemanová Anna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73</w:t>
            </w:r>
          </w:p>
        </w:tc>
      </w:tr>
      <w:tr w:rsidR="00E566CC" w:rsidTr="00E566CC">
        <w:tc>
          <w:tcPr>
            <w:tcW w:w="0" w:type="auto"/>
          </w:tcPr>
          <w:p w:rsidR="00E566CC" w:rsidRDefault="00E566CC">
            <w:r>
              <w:t>Gujber Ladislav</w:t>
            </w:r>
          </w:p>
        </w:tc>
        <w:tc>
          <w:tcPr>
            <w:tcW w:w="0" w:type="auto"/>
          </w:tcPr>
          <w:p w:rsidR="00E566CC" w:rsidRDefault="009145A5" w:rsidP="00A35CAF">
            <w:pPr>
              <w:jc w:val="center"/>
            </w:pPr>
            <w:r>
              <w:t>92</w:t>
            </w:r>
          </w:p>
        </w:tc>
        <w:tc>
          <w:tcPr>
            <w:tcW w:w="0" w:type="auto"/>
          </w:tcPr>
          <w:p w:rsidR="00E566CC" w:rsidRDefault="00E566CC">
            <w:proofErr w:type="spellStart"/>
            <w:r>
              <w:t>Patoprstý</w:t>
            </w:r>
            <w:proofErr w:type="spellEnd"/>
            <w:r>
              <w:t xml:space="preserve"> Ivan</w:t>
            </w:r>
          </w:p>
        </w:tc>
        <w:tc>
          <w:tcPr>
            <w:tcW w:w="0" w:type="auto"/>
          </w:tcPr>
          <w:p w:rsidR="00E566CC" w:rsidRDefault="005C4644" w:rsidP="00A35CAF">
            <w:pPr>
              <w:jc w:val="center"/>
            </w:pPr>
            <w:r>
              <w:t>90</w:t>
            </w:r>
          </w:p>
        </w:tc>
        <w:tc>
          <w:tcPr>
            <w:tcW w:w="0" w:type="auto"/>
          </w:tcPr>
          <w:p w:rsidR="00E566CC" w:rsidRDefault="00E566CC"/>
        </w:tc>
        <w:tc>
          <w:tcPr>
            <w:tcW w:w="0" w:type="auto"/>
          </w:tcPr>
          <w:p w:rsidR="00E566CC" w:rsidRDefault="00E566CC" w:rsidP="00A35CAF">
            <w:pPr>
              <w:jc w:val="center"/>
            </w:pPr>
          </w:p>
        </w:tc>
      </w:tr>
    </w:tbl>
    <w:p w:rsidR="00E566CC" w:rsidRDefault="00E566CC"/>
    <w:p w:rsidR="00C22C70" w:rsidRPr="001C3331" w:rsidRDefault="00C22C70" w:rsidP="00C22C70">
      <w:pPr>
        <w:spacing w:line="360" w:lineRule="auto"/>
        <w:jc w:val="both"/>
        <w:rPr>
          <w:rFonts w:ascii="Arial" w:hAnsi="Arial" w:cs="Arial"/>
        </w:rPr>
      </w:pPr>
      <w:r w:rsidRPr="001C3331">
        <w:rPr>
          <w:rFonts w:ascii="Arial" w:hAnsi="Arial" w:cs="Arial"/>
        </w:rPr>
        <w:t>Je potrebné poznamenať, ž</w:t>
      </w:r>
      <w:r>
        <w:rPr>
          <w:rFonts w:ascii="Arial" w:hAnsi="Arial" w:cs="Arial"/>
        </w:rPr>
        <w:t>e</w:t>
      </w:r>
      <w:r w:rsidRPr="001C3331">
        <w:rPr>
          <w:rFonts w:ascii="Arial" w:hAnsi="Arial" w:cs="Arial"/>
        </w:rPr>
        <w:t xml:space="preserve"> poslanec má právo vyjadriť sa k prerokovávanej problematike tak, že hlasuje za, proti, zdržal sa, ale je jeho právom, aj nehlasovať, aj keď je prítomný na zasadnutí zastupiteľstva. Z toho vyplýva, že týmto spôsobom nie je možné relevantne vyhodnotiť účasť poslanca na zasadnutí zastupiteľstva.</w:t>
      </w:r>
    </w:p>
    <w:p w:rsidR="00C22C70" w:rsidRDefault="00C22C70"/>
    <w:p w:rsidR="004E1030" w:rsidRDefault="004E1030"/>
    <w:p w:rsidR="004E1030" w:rsidRDefault="004E1030"/>
    <w:p w:rsidR="004E1030" w:rsidRDefault="004E1030"/>
    <w:p w:rsidR="004E1030" w:rsidRDefault="004E1030"/>
    <w:p w:rsidR="004E1030" w:rsidRDefault="004E1030"/>
    <w:p w:rsidR="004E1030" w:rsidRDefault="004E1030"/>
    <w:p w:rsidR="004E1030" w:rsidRDefault="004E1030"/>
    <w:p w:rsidR="004E1030" w:rsidRDefault="004E1030"/>
    <w:p w:rsidR="0079008F" w:rsidRPr="006075BD" w:rsidRDefault="0079008F" w:rsidP="0079008F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t>Informácia</w:t>
      </w:r>
    </w:p>
    <w:p w:rsidR="0079008F" w:rsidRPr="006075BD" w:rsidRDefault="0079008F" w:rsidP="0079008F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>o účasti poslancov na rokovaní Zastupiteľstva Bratislavského samosprávneho kraja v roku 201</w:t>
      </w:r>
      <w:r>
        <w:rPr>
          <w:rFonts w:ascii="Arial" w:hAnsi="Arial" w:cs="Arial"/>
          <w:b/>
        </w:rPr>
        <w:t>4</w:t>
      </w:r>
    </w:p>
    <w:p w:rsidR="0079008F" w:rsidRDefault="0079008F" w:rsidP="0079008F">
      <w:pPr>
        <w:rPr>
          <w:rFonts w:ascii="Trebuchet MS" w:hAnsi="Trebuchet MS"/>
        </w:rPr>
      </w:pPr>
    </w:p>
    <w:p w:rsidR="0079008F" w:rsidRDefault="0079008F" w:rsidP="0079008F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9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847"/>
        <w:gridCol w:w="951"/>
        <w:gridCol w:w="828"/>
        <w:gridCol w:w="828"/>
        <w:gridCol w:w="828"/>
        <w:gridCol w:w="828"/>
        <w:gridCol w:w="1410"/>
      </w:tblGrid>
      <w:tr w:rsidR="0079008F" w:rsidRPr="005E263E" w:rsidTr="0079008F">
        <w:trPr>
          <w:gridAfter w:val="6"/>
          <w:wAfter w:w="5673" w:type="dxa"/>
          <w:trHeight w:val="491"/>
        </w:trPr>
        <w:tc>
          <w:tcPr>
            <w:tcW w:w="522" w:type="dxa"/>
            <w:vMerge w:val="restart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79008F" w:rsidRPr="005E263E" w:rsidRDefault="0079008F" w:rsidP="00AE6122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2847" w:type="dxa"/>
            <w:vMerge w:val="restart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79008F" w:rsidRPr="005E263E" w:rsidTr="0079008F">
        <w:tc>
          <w:tcPr>
            <w:tcW w:w="522" w:type="dxa"/>
            <w:vMerge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  <w:b/>
              </w:rPr>
            </w:pPr>
          </w:p>
        </w:tc>
        <w:tc>
          <w:tcPr>
            <w:tcW w:w="2847" w:type="dxa"/>
            <w:vMerge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  <w:b/>
              </w:rPr>
            </w:pP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14.01</w:t>
            </w:r>
            <w:r w:rsidRPr="005E263E">
              <w:rPr>
                <w:rFonts w:ascii="Arial" w:hAnsi="Arial" w:cs="Arial"/>
                <w:b/>
              </w:rPr>
              <w:t>.</w:t>
            </w: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21.02</w:t>
            </w:r>
            <w:r w:rsidRPr="005E263E">
              <w:rPr>
                <w:rFonts w:ascii="Arial" w:hAnsi="Arial" w:cs="Arial"/>
                <w:b/>
              </w:rPr>
              <w:t>.</w:t>
            </w: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20.</w:t>
            </w:r>
            <w:r w:rsidRPr="005E263E">
              <w:rPr>
                <w:rFonts w:ascii="Arial" w:hAnsi="Arial" w:cs="Arial"/>
                <w:b/>
              </w:rPr>
              <w:t>0</w:t>
            </w:r>
            <w:r>
              <w:rPr>
                <w:rFonts w:ascii="Arial" w:hAnsi="Arial" w:cs="Arial"/>
                <w:b/>
              </w:rPr>
              <w:t>3</w:t>
            </w:r>
            <w:r w:rsidRPr="005E263E">
              <w:rPr>
                <w:rFonts w:ascii="Arial" w:hAnsi="Arial" w:cs="Arial"/>
                <w:b/>
              </w:rPr>
              <w:t>.</w:t>
            </w: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11.04</w:t>
            </w:r>
            <w:r w:rsidRPr="005E263E">
              <w:rPr>
                <w:rFonts w:ascii="Arial" w:hAnsi="Arial" w:cs="Arial"/>
                <w:b/>
              </w:rPr>
              <w:t>.</w:t>
            </w: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20.06</w:t>
            </w:r>
            <w:r w:rsidRPr="005E263E">
              <w:rPr>
                <w:rFonts w:ascii="Arial" w:hAnsi="Arial" w:cs="Arial"/>
                <w:b/>
              </w:rPr>
              <w:t>.</w:t>
            </w: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0" w:type="dxa"/>
            <w:shd w:val="clear" w:color="auto" w:fill="auto"/>
          </w:tcPr>
          <w:p w:rsidR="0079008F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79008F" w:rsidRPr="005E263E" w:rsidRDefault="0079008F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1.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ÁGOSTON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Pavol BAXA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Igor BENDÍK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4.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Martin BERTA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René BÍLIK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6.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Jana CIGÁNIKOVÁ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7.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Marta ČERNÁ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8.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Richard ČERVIENKA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Eduard DEMEL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Oskar DOBROVODSKÝ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Ondrej DOSTÁL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Gabriela FERENČÁKOVÁ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FITZ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Pavol GALAMBOŠ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Ladislav GUJBER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Marián HARAMIA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Attila</w:t>
            </w:r>
            <w:proofErr w:type="spellEnd"/>
            <w:r>
              <w:rPr>
                <w:rFonts w:ascii="Arial" w:eastAsia="Arial Unicode MS" w:hAnsi="Arial" w:cs="Arial"/>
                <w:bCs/>
                <w:szCs w:val="20"/>
              </w:rPr>
              <w:t xml:space="preserve"> HORVÁTH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KÁČER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KADNÁR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20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Ján KARMAN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1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Rudolf KUSÝ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2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LAUKO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Martin MACEJKA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MACH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5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Roman MAROŠ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6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Tatiana MIKUŠOVÁ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Gabriella NÉMETH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Ivo NESROVNAL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Alžbeta OŽVALDOVÁ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Elena PÄTOPRSTÁ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1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Ivan PATOPRSTÝ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Dušan PEKÁR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Lukáš POKORNÝ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István POMICHAL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5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Zuzana SCHWARTZOVÁ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6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Vladimír SLOBODA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Oliver SOLGA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Ladislav SNOPKO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František ŠEBEJ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0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ŠRAMKO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1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ŠVARAL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2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Ildikó</w:t>
            </w:r>
            <w:proofErr w:type="spellEnd"/>
            <w:r>
              <w:rPr>
                <w:rFonts w:ascii="Arial" w:eastAsia="Arial Unicode MS" w:hAnsi="Arial" w:cs="Arial"/>
                <w:bCs/>
                <w:szCs w:val="20"/>
              </w:rPr>
              <w:t xml:space="preserve"> VIRÁGOVÁ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Martin ZAŤOVIČ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  <w:tr w:rsidR="0079008F" w:rsidRPr="005E263E" w:rsidTr="0079008F">
        <w:tc>
          <w:tcPr>
            <w:tcW w:w="522" w:type="dxa"/>
            <w:shd w:val="clear" w:color="auto" w:fill="auto"/>
          </w:tcPr>
          <w:p w:rsidR="0079008F" w:rsidRPr="005E263E" w:rsidRDefault="0079008F" w:rsidP="00AE6122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2847" w:type="dxa"/>
            <w:shd w:val="clear" w:color="auto" w:fill="auto"/>
            <w:vAlign w:val="bottom"/>
          </w:tcPr>
          <w:p w:rsidR="0079008F" w:rsidRPr="005E263E" w:rsidRDefault="0079008F" w:rsidP="00AE6122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Anna ZEMANOVÁ</w:t>
            </w:r>
          </w:p>
        </w:tc>
        <w:tc>
          <w:tcPr>
            <w:tcW w:w="951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828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410" w:type="dxa"/>
            <w:shd w:val="clear" w:color="auto" w:fill="auto"/>
          </w:tcPr>
          <w:p w:rsidR="0079008F" w:rsidRPr="005E263E" w:rsidRDefault="0079008F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100%</w:t>
            </w:r>
          </w:p>
        </w:tc>
      </w:tr>
    </w:tbl>
    <w:p w:rsidR="0079008F" w:rsidRPr="00906DF7" w:rsidRDefault="0079008F" w:rsidP="0079008F"/>
    <w:p w:rsidR="004E1030" w:rsidRDefault="004E1030">
      <w:pPr>
        <w:sectPr w:rsidR="004E103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Finančnej komisie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675"/>
        <w:gridCol w:w="889"/>
        <w:gridCol w:w="828"/>
        <w:gridCol w:w="828"/>
        <w:gridCol w:w="828"/>
        <w:gridCol w:w="828"/>
        <w:gridCol w:w="828"/>
        <w:gridCol w:w="828"/>
        <w:gridCol w:w="828"/>
        <w:gridCol w:w="963"/>
      </w:tblGrid>
      <w:tr w:rsidR="00012329" w:rsidRPr="005E263E" w:rsidTr="00012329">
        <w:tc>
          <w:tcPr>
            <w:tcW w:w="0" w:type="auto"/>
            <w:vMerge w:val="restart"/>
            <w:shd w:val="clear" w:color="auto" w:fill="auto"/>
          </w:tcPr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012329" w:rsidRPr="005E263E" w:rsidRDefault="00012329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  <w:tc>
          <w:tcPr>
            <w:tcW w:w="0" w:type="auto"/>
          </w:tcPr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gridSpan w:val="7"/>
            <w:shd w:val="clear" w:color="auto" w:fill="auto"/>
          </w:tcPr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Prítomní/ospravedlnení</w:t>
            </w:r>
          </w:p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</w:tcPr>
          <w:p w:rsidR="00012329" w:rsidRPr="005E263E" w:rsidRDefault="00012329" w:rsidP="004E103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22C70" w:rsidRPr="005E263E" w:rsidTr="00AE6122">
        <w:tc>
          <w:tcPr>
            <w:tcW w:w="0" w:type="auto"/>
            <w:vMerge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</w:t>
            </w:r>
            <w:r w:rsidRPr="005E263E">
              <w:rPr>
                <w:rFonts w:ascii="Arial" w:hAnsi="Arial" w:cs="Arial"/>
                <w:b/>
              </w:rPr>
              <w:t>. 0</w:t>
            </w:r>
            <w:r>
              <w:rPr>
                <w:rFonts w:ascii="Arial" w:hAnsi="Arial" w:cs="Arial"/>
                <w:b/>
              </w:rPr>
              <w:t>1</w:t>
            </w:r>
            <w:r w:rsidRPr="005E263E">
              <w:rPr>
                <w:rFonts w:ascii="Arial" w:hAnsi="Arial" w:cs="Arial"/>
                <w:b/>
              </w:rPr>
              <w:t>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05.02.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19.02.</w:t>
            </w:r>
          </w:p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17.03.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28.05.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17.06.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20.06.</w:t>
            </w:r>
          </w:p>
          <w:p w:rsidR="00C22C70" w:rsidRPr="005E263E" w:rsidRDefault="00C22C70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23.06.</w:t>
            </w:r>
          </w:p>
          <w:p w:rsidR="00C22C70" w:rsidRPr="005E263E" w:rsidRDefault="00C22C70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C22C70" w:rsidRDefault="00C22C70" w:rsidP="004E103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Ágoston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  <w:vertAlign w:val="subscript"/>
              </w:rPr>
            </w:pPr>
            <w:r w:rsidRPr="00C22C70">
              <w:rPr>
                <w:rFonts w:ascii="Arial" w:hAnsi="Arial" w:cs="Arial"/>
                <w:b/>
              </w:rPr>
              <w:t>87,5%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4E1030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Mgr. Ondrej Dostál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Eduard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Demel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Mgr. Rudolf Kusý 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25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4E1030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JUDr. Ivo Nesrovnal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62,5%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István Pomichal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62,5%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Mach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87,5%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RNDr. Anna Zemanová 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87,5%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Roman Maroš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62,5%</w:t>
            </w:r>
          </w:p>
        </w:tc>
      </w:tr>
      <w:tr w:rsidR="00C22C70" w:rsidRPr="005E263E" w:rsidTr="00AE6122"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Attila</w:t>
            </w:r>
            <w:proofErr w:type="spellEnd"/>
            <w:r>
              <w:rPr>
                <w:rFonts w:ascii="Arial" w:eastAsia="Arial Unicode MS" w:hAnsi="Arial" w:cs="Arial"/>
                <w:bCs/>
                <w:szCs w:val="20"/>
              </w:rPr>
              <w:t xml:space="preserve"> Horváth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C22C70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50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</w:tbl>
    <w:p w:rsidR="004E1030" w:rsidRDefault="004E1030" w:rsidP="004E1030"/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4E1030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dopravy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675"/>
        <w:gridCol w:w="828"/>
        <w:gridCol w:w="828"/>
        <w:gridCol w:w="828"/>
        <w:gridCol w:w="963"/>
      </w:tblGrid>
      <w:tr w:rsidR="00C22C70" w:rsidRPr="005E263E" w:rsidTr="004E1030">
        <w:trPr>
          <w:gridAfter w:val="4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C22C70" w:rsidRPr="005E263E" w:rsidRDefault="00C22C70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C22C70" w:rsidRPr="005E263E" w:rsidTr="004E1030">
        <w:tc>
          <w:tcPr>
            <w:tcW w:w="0" w:type="auto"/>
            <w:vMerge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03.02.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17.03.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26.05.</w:t>
            </w:r>
          </w:p>
          <w:p w:rsidR="00C22C70" w:rsidRPr="005E263E" w:rsidRDefault="00C22C7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C22C70" w:rsidRDefault="00C22C70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František Šebej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  <w:vertAlign w:val="subscript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Ladislav Gujber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Richard Červienka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Oskar Dobrovodský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="00C22C70"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Fitz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="00C22C70"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Švaral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Anna Zemanová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="00C22C70"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Šramko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Pr="005E263E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Pavol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Galamboš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Káčer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5E263E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Pr="00C22C70" w:rsidRDefault="00C22C7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C22C70" w:rsidRPr="005E263E" w:rsidTr="004E1030"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C22C70" w:rsidRDefault="00C22C7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Martin Berta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Default="00C22C7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C22C70" w:rsidRDefault="00150BB1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</w:tbl>
    <w:p w:rsidR="00150BB1" w:rsidRDefault="00150BB1" w:rsidP="004E1030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regionálneho rozvoja, územného plánovania a životného prostredia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675"/>
        <w:gridCol w:w="828"/>
        <w:gridCol w:w="828"/>
        <w:gridCol w:w="828"/>
        <w:gridCol w:w="963"/>
      </w:tblGrid>
      <w:tr w:rsidR="00150BB1" w:rsidRPr="005E263E" w:rsidTr="004E1030">
        <w:trPr>
          <w:gridAfter w:val="4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150BB1" w:rsidRPr="005E263E" w:rsidRDefault="00150BB1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150BB1" w:rsidRPr="005E263E" w:rsidTr="004E1030">
        <w:tc>
          <w:tcPr>
            <w:tcW w:w="0" w:type="auto"/>
            <w:vMerge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05.02.</w:t>
            </w: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14.03.</w:t>
            </w: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28.05.</w:t>
            </w: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150BB1" w:rsidRDefault="00150BB1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150BB1" w:rsidRDefault="00150BB1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Attila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Horváth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  <w:vertAlign w:val="subscript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Richard Červienka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Švaral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Gabriela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Ferenčáková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Ján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Karman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Elena Pätoprstá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Lukáš Pokorný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Eduard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Demel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Ladislav Gujber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Ivo Nesrovnal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rPr>
                <w:rFonts w:ascii="Arial" w:hAnsi="Arial" w:cs="Arial"/>
              </w:rPr>
            </w:pPr>
          </w:p>
        </w:tc>
        <w:tc>
          <w:tcPr>
            <w:tcW w:w="4675" w:type="dxa"/>
            <w:shd w:val="clear" w:color="auto" w:fill="auto"/>
            <w:vAlign w:val="bottom"/>
          </w:tcPr>
          <w:p w:rsidR="00150BB1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</w:tcPr>
          <w:p w:rsidR="00150BB1" w:rsidRDefault="00150BB1" w:rsidP="00AE6122">
            <w:pPr>
              <w:rPr>
                <w:rFonts w:ascii="Arial" w:hAnsi="Arial" w:cs="Arial"/>
                <w:b/>
              </w:rPr>
            </w:pPr>
          </w:p>
        </w:tc>
      </w:tr>
    </w:tbl>
    <w:p w:rsidR="004E1030" w:rsidRDefault="004E1030" w:rsidP="004E1030"/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európskych záležitostí, regionálnej spolupráce a cestovného ruchu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675"/>
        <w:gridCol w:w="828"/>
        <w:gridCol w:w="828"/>
        <w:gridCol w:w="828"/>
        <w:gridCol w:w="963"/>
      </w:tblGrid>
      <w:tr w:rsidR="00150BB1" w:rsidRPr="005E263E" w:rsidTr="004E1030">
        <w:trPr>
          <w:gridAfter w:val="4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150BB1" w:rsidRPr="005E263E" w:rsidRDefault="00150BB1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150BB1" w:rsidRPr="005E263E" w:rsidTr="004E1030">
        <w:tc>
          <w:tcPr>
            <w:tcW w:w="0" w:type="auto"/>
            <w:vMerge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05.02.</w:t>
            </w: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18.03.</w:t>
            </w: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150BB1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27.05.</w:t>
            </w:r>
          </w:p>
          <w:p w:rsidR="00150BB1" w:rsidRPr="005E263E" w:rsidRDefault="00150BB1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150BB1" w:rsidRDefault="00150BB1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150BB1" w:rsidRDefault="00150BB1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Tatiana Mikušová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  <w:vertAlign w:val="subscript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Zuzana Schwartzová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 w:rsidRPr="00C22C70">
              <w:rPr>
                <w:rFonts w:ascii="Arial" w:hAnsi="Arial" w:cs="Arial"/>
                <w:b/>
              </w:rPr>
              <w:t>100</w:t>
            </w:r>
            <w:r>
              <w:rPr>
                <w:rFonts w:ascii="Arial" w:hAnsi="Arial" w:cs="Arial"/>
                <w:b/>
              </w:rPr>
              <w:t>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Oskar Dobrovodský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Gabriela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Ferenčáková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René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Bílik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Elena Pätoprstá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Jana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Cigániková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33,3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Pavol Baxa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150BB1" w:rsidRPr="005E263E" w:rsidTr="004E1030"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150BB1" w:rsidRPr="005E263E" w:rsidRDefault="00150BB1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Káčer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150BB1" w:rsidRPr="005E263E" w:rsidRDefault="00150BB1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150BB1" w:rsidRPr="00C22C70" w:rsidRDefault="00150BB1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33,3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</w:tbl>
    <w:p w:rsidR="004E1030" w:rsidRDefault="004E1030" w:rsidP="004E1030"/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kultúry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675"/>
        <w:gridCol w:w="828"/>
        <w:gridCol w:w="828"/>
        <w:gridCol w:w="828"/>
        <w:gridCol w:w="963"/>
      </w:tblGrid>
      <w:tr w:rsidR="004A38D0" w:rsidRPr="005E263E" w:rsidTr="004E1030">
        <w:trPr>
          <w:gridAfter w:val="4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4A38D0" w:rsidRPr="005E263E" w:rsidRDefault="004A38D0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4A38D0" w:rsidRPr="005E263E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4A38D0" w:rsidRPr="005E263E" w:rsidTr="004E1030">
        <w:tc>
          <w:tcPr>
            <w:tcW w:w="0" w:type="auto"/>
            <w:vMerge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4A38D0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31.01.</w:t>
            </w:r>
          </w:p>
          <w:p w:rsidR="004A38D0" w:rsidRPr="005E263E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4A38D0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17.03.</w:t>
            </w:r>
          </w:p>
          <w:p w:rsidR="004A38D0" w:rsidRPr="005E263E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4A38D0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27.05.</w:t>
            </w:r>
          </w:p>
          <w:p w:rsidR="004A38D0" w:rsidRPr="005E263E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4A38D0" w:rsidRDefault="004A38D0" w:rsidP="004A38D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4A38D0" w:rsidRPr="005E263E" w:rsidRDefault="004A38D0" w:rsidP="004A38D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Ladislav Snopko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C22C70" w:rsidRDefault="004A38D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István Pomichal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C22C70" w:rsidRDefault="004A38D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Ildikó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Virágová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C22C70" w:rsidRDefault="004A38D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Oliver Solga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4A38D0" w:rsidRPr="00C22C70" w:rsidRDefault="004A38D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33,3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Martin Macejka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C22C70" w:rsidRDefault="004A38D0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Juraj Lauko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4A38D0" w:rsidRPr="004A38D0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 w:rsidRPr="004A38D0">
              <w:rPr>
                <w:rFonts w:ascii="Arial" w:hAnsi="Arial" w:cs="Arial"/>
                <w:b/>
              </w:rPr>
              <w:t>33,3%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Pr="005E263E" w:rsidRDefault="004A38D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Tatiana Mikušová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4A38D0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 w:rsidRPr="004A38D0">
              <w:rPr>
                <w:rFonts w:ascii="Arial" w:hAnsi="Arial" w:cs="Arial"/>
                <w:b/>
              </w:rPr>
              <w:t>66,7%</w:t>
            </w:r>
          </w:p>
        </w:tc>
      </w:tr>
      <w:tr w:rsidR="004A38D0" w:rsidRPr="005E263E" w:rsidTr="004E1030">
        <w:tc>
          <w:tcPr>
            <w:tcW w:w="0" w:type="auto"/>
            <w:shd w:val="clear" w:color="auto" w:fill="auto"/>
          </w:tcPr>
          <w:p w:rsidR="004A38D0" w:rsidRDefault="004A38D0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4A38D0" w:rsidRDefault="004A38D0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Roman Maroš</w:t>
            </w:r>
          </w:p>
        </w:tc>
        <w:tc>
          <w:tcPr>
            <w:tcW w:w="0" w:type="auto"/>
            <w:shd w:val="clear" w:color="auto" w:fill="auto"/>
          </w:tcPr>
          <w:p w:rsidR="004A38D0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4A38D0" w:rsidRPr="005E263E" w:rsidRDefault="004A38D0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4A38D0" w:rsidRPr="004A38D0" w:rsidRDefault="004A38D0" w:rsidP="004E1030">
            <w:pPr>
              <w:jc w:val="center"/>
              <w:rPr>
                <w:rFonts w:ascii="Arial" w:hAnsi="Arial" w:cs="Arial"/>
                <w:b/>
              </w:rPr>
            </w:pPr>
            <w:r w:rsidRPr="004A38D0">
              <w:rPr>
                <w:rFonts w:ascii="Arial" w:hAnsi="Arial" w:cs="Arial"/>
                <w:b/>
              </w:rPr>
              <w:t>50</w:t>
            </w:r>
            <w:r>
              <w:rPr>
                <w:rFonts w:ascii="Arial" w:hAnsi="Arial" w:cs="Arial"/>
                <w:b/>
              </w:rPr>
              <w:t>,0</w:t>
            </w:r>
            <w:r w:rsidRPr="004A38D0">
              <w:rPr>
                <w:rFonts w:ascii="Arial" w:hAnsi="Arial" w:cs="Arial"/>
                <w:b/>
              </w:rPr>
              <w:t>%</w:t>
            </w:r>
          </w:p>
        </w:tc>
      </w:tr>
    </w:tbl>
    <w:p w:rsidR="004E1030" w:rsidRDefault="004E1030" w:rsidP="004E1030"/>
    <w:p w:rsidR="004E1030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4E1030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4E1030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školstva, mládeže a športu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675"/>
        <w:gridCol w:w="828"/>
        <w:gridCol w:w="828"/>
        <w:gridCol w:w="828"/>
        <w:gridCol w:w="963"/>
      </w:tblGrid>
      <w:tr w:rsidR="00B04FC7" w:rsidRPr="005E263E" w:rsidTr="00B04FC7">
        <w:trPr>
          <w:gridAfter w:val="4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B04FC7" w:rsidRPr="005E263E" w:rsidRDefault="00B04FC7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B04FC7" w:rsidRPr="005E263E" w:rsidTr="00B04FC7">
        <w:tc>
          <w:tcPr>
            <w:tcW w:w="0" w:type="auto"/>
            <w:vMerge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03.02.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17.03.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26.05.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B04FC7" w:rsidRPr="005E263E" w:rsidRDefault="00B04FC7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René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Bílik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C22C70" w:rsidRDefault="00B04FC7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Gabriella Németh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C22C70" w:rsidRDefault="00B04FC7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Peter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Ágoston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O*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C22C70" w:rsidRDefault="00B04FC7" w:rsidP="00B04FC7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Kadnár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Lukáš Pokorný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Martin Zaťovič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66,7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Peter Šramko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Alžbeta Ožvaldová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B04FC7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Martin Berta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</w:tbl>
    <w:p w:rsidR="004E1030" w:rsidRDefault="00695260" w:rsidP="00695260">
      <w:pPr>
        <w:pStyle w:val="Odsekzoznamu"/>
        <w:numPr>
          <w:ilvl w:val="0"/>
          <w:numId w:val="1"/>
        </w:numPr>
      </w:pPr>
      <w:r>
        <w:t>V tom istom čase bol na Finančnej komisii</w:t>
      </w:r>
    </w:p>
    <w:p w:rsidR="004E1030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B04FC7" w:rsidRDefault="00B04FC7" w:rsidP="004E1030">
      <w:pPr>
        <w:spacing w:before="240"/>
        <w:jc w:val="center"/>
        <w:rPr>
          <w:rFonts w:ascii="Arial" w:hAnsi="Arial" w:cs="Arial"/>
          <w:b/>
          <w:spacing w:val="120"/>
        </w:rPr>
      </w:pPr>
    </w:p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zdravotníctva a sociálnych vecí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675"/>
        <w:gridCol w:w="828"/>
        <w:gridCol w:w="828"/>
        <w:gridCol w:w="828"/>
        <w:gridCol w:w="828"/>
        <w:gridCol w:w="963"/>
      </w:tblGrid>
      <w:tr w:rsidR="00B04FC7" w:rsidRPr="005E263E" w:rsidTr="004E1030">
        <w:trPr>
          <w:gridAfter w:val="5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B04FC7" w:rsidRPr="005E263E" w:rsidRDefault="00B04FC7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B04FC7" w:rsidRPr="005E263E" w:rsidTr="004E1030">
        <w:tc>
          <w:tcPr>
            <w:tcW w:w="0" w:type="auto"/>
            <w:vMerge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13.02.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18.03.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28.05.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17.06.</w:t>
            </w:r>
          </w:p>
          <w:p w:rsidR="00B04FC7" w:rsidRPr="005E263E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B04FC7" w:rsidRDefault="00B04FC7" w:rsidP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Účasť </w:t>
            </w:r>
          </w:p>
          <w:p w:rsidR="00B04FC7" w:rsidRPr="005E263E" w:rsidRDefault="00B04FC7" w:rsidP="00AE612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 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Gabriella Németh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C22C70" w:rsidRDefault="00B04FC7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Pavol Baxa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C22C70" w:rsidRDefault="00B04FC7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Marta Černá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C22C70" w:rsidRDefault="00B04FC7" w:rsidP="00AE6122">
            <w:pPr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Vladimír Sloboda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AE612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100,0</w:t>
            </w:r>
            <w:r w:rsidRPr="00C22C70">
              <w:rPr>
                <w:rFonts w:ascii="Arial" w:hAnsi="Arial" w:cs="Arial"/>
                <w:b/>
              </w:rPr>
              <w:t>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Ivan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Patoprstý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B04FC7" w:rsidRDefault="00B04FC7" w:rsidP="00AE6122">
            <w:pPr>
              <w:jc w:val="center"/>
              <w:rPr>
                <w:rFonts w:ascii="Arial" w:hAnsi="Arial" w:cs="Arial"/>
                <w:b/>
              </w:rPr>
            </w:pPr>
            <w:r w:rsidRPr="00B04FC7">
              <w:rPr>
                <w:rFonts w:ascii="Arial" w:hAnsi="Arial" w:cs="Arial"/>
                <w:b/>
              </w:rPr>
              <w:t>100,0%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 xml:space="preserve">Marián </w:t>
            </w:r>
            <w:proofErr w:type="spellStart"/>
            <w:r>
              <w:rPr>
                <w:rFonts w:ascii="Arial" w:hAnsi="Arial" w:cs="Arial"/>
                <w:bCs/>
                <w:szCs w:val="20"/>
              </w:rPr>
              <w:t>Haramia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B04FC7">
              <w:rPr>
                <w:rFonts w:ascii="Arial" w:hAnsi="Arial" w:cs="Arial"/>
                <w:b/>
              </w:rPr>
              <w:t>75,0%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Ildikó</w:t>
            </w:r>
            <w:proofErr w:type="spellEnd"/>
            <w:r>
              <w:rPr>
                <w:rFonts w:ascii="Arial" w:eastAsia="Arial Unicode MS" w:hAnsi="Arial" w:cs="Arial"/>
                <w:bCs/>
                <w:szCs w:val="20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Virágová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B04FC7">
              <w:rPr>
                <w:rFonts w:ascii="Arial" w:hAnsi="Arial" w:cs="Arial"/>
                <w:b/>
              </w:rPr>
              <w:t>100,0%</w:t>
            </w:r>
          </w:p>
        </w:tc>
      </w:tr>
      <w:tr w:rsidR="00B04FC7" w:rsidRPr="005E263E" w:rsidTr="004E1030"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B04FC7" w:rsidRPr="005E263E" w:rsidRDefault="00B04FC7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Igor Bendík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B04FC7" w:rsidRPr="005E263E" w:rsidRDefault="00B04FC7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B04FC7" w:rsidRPr="00B04FC7" w:rsidRDefault="00B04FC7" w:rsidP="004E1030">
            <w:pPr>
              <w:jc w:val="center"/>
              <w:rPr>
                <w:rFonts w:ascii="Arial" w:hAnsi="Arial" w:cs="Arial"/>
                <w:b/>
              </w:rPr>
            </w:pPr>
            <w:r w:rsidRPr="00B04FC7">
              <w:rPr>
                <w:rFonts w:ascii="Arial" w:hAnsi="Arial" w:cs="Arial"/>
                <w:b/>
              </w:rPr>
              <w:t>75,0%</w:t>
            </w:r>
          </w:p>
        </w:tc>
      </w:tr>
    </w:tbl>
    <w:p w:rsidR="004E1030" w:rsidRDefault="004E1030" w:rsidP="004E1030"/>
    <w:p w:rsidR="00B04FC7" w:rsidRDefault="00B04FC7" w:rsidP="004E1030"/>
    <w:p w:rsidR="00B04FC7" w:rsidRDefault="00B04FC7" w:rsidP="004E1030"/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6075BD" w:rsidRDefault="004E1030" w:rsidP="004E103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dotačnej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234"/>
        <w:gridCol w:w="773"/>
        <w:gridCol w:w="773"/>
        <w:gridCol w:w="895"/>
      </w:tblGrid>
      <w:tr w:rsidR="00ED0F1F" w:rsidRPr="005E263E" w:rsidTr="00ED0F1F">
        <w:tc>
          <w:tcPr>
            <w:tcW w:w="675" w:type="dxa"/>
            <w:shd w:val="clear" w:color="auto" w:fill="auto"/>
          </w:tcPr>
          <w:p w:rsidR="00ED0F1F" w:rsidRPr="005E263E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ED0F1F" w:rsidRPr="005E263E" w:rsidRDefault="00ED0F1F" w:rsidP="00AE6122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2234" w:type="dxa"/>
            <w:shd w:val="clear" w:color="auto" w:fill="auto"/>
          </w:tcPr>
          <w:p w:rsidR="00ED0F1F" w:rsidRPr="005E263E" w:rsidRDefault="00ED0F1F" w:rsidP="00AE6122">
            <w:pPr>
              <w:jc w:val="center"/>
              <w:rPr>
                <w:rFonts w:ascii="Arial" w:hAnsi="Arial" w:cs="Arial"/>
                <w:b/>
              </w:rPr>
            </w:pPr>
          </w:p>
          <w:p w:rsidR="00ED0F1F" w:rsidRPr="005E263E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19.03.</w:t>
            </w:r>
          </w:p>
          <w:p w:rsidR="00ED0F1F" w:rsidRPr="00B04FC7" w:rsidRDefault="00ED0F1F" w:rsidP="004E10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15.05.</w:t>
            </w:r>
          </w:p>
          <w:p w:rsidR="00ED0F1F" w:rsidRPr="00B04FC7" w:rsidRDefault="00ED0F1F" w:rsidP="004E10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AE6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 xml:space="preserve">Účasť </w:t>
            </w:r>
          </w:p>
          <w:p w:rsidR="00ED0F1F" w:rsidRPr="00B04FC7" w:rsidRDefault="00ED0F1F" w:rsidP="00AE61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v 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5E263E" w:rsidRDefault="00ED0F1F" w:rsidP="00AE6122">
            <w:pPr>
              <w:rPr>
                <w:rFonts w:ascii="Arial" w:hAnsi="Arial" w:cs="Arial"/>
                <w:b/>
              </w:rPr>
            </w:pPr>
          </w:p>
        </w:tc>
        <w:tc>
          <w:tcPr>
            <w:tcW w:w="2234" w:type="dxa"/>
            <w:shd w:val="clear" w:color="auto" w:fill="auto"/>
          </w:tcPr>
          <w:p w:rsidR="00ED0F1F" w:rsidRPr="005E263E" w:rsidRDefault="00ED0F1F" w:rsidP="00AE6122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AE612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Gabriella Németh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04FC7">
              <w:rPr>
                <w:rFonts w:ascii="Arial" w:hAnsi="Arial" w:cs="Arial"/>
                <w:bCs/>
                <w:sz w:val="20"/>
                <w:szCs w:val="20"/>
              </w:rPr>
              <w:t>Alžbeta Ožvaldová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Vladimír Sloboda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Juraj Lauko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04FC7">
              <w:rPr>
                <w:rFonts w:ascii="Arial" w:hAnsi="Arial" w:cs="Arial"/>
                <w:bCs/>
                <w:sz w:val="20"/>
                <w:szCs w:val="20"/>
              </w:rPr>
              <w:t>Marta Černá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50,0%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Martin </w:t>
            </w:r>
            <w:proofErr w:type="spellStart"/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Jóna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Pavol </w:t>
            </w:r>
            <w:proofErr w:type="spellStart"/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Galamboš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Oliver Solga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Peter Fitz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50,0%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Barbora Oráčová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Peter Húska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100,0%</w:t>
            </w:r>
          </w:p>
        </w:tc>
      </w:tr>
      <w:tr w:rsidR="00ED0F1F" w:rsidRPr="005E263E" w:rsidTr="00ED0F1F">
        <w:trPr>
          <w:trHeight w:val="340"/>
        </w:trPr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234" w:type="dxa"/>
            <w:shd w:val="clear" w:color="auto" w:fill="auto"/>
            <w:vAlign w:val="bottom"/>
          </w:tcPr>
          <w:p w:rsidR="00ED0F1F" w:rsidRPr="00B04FC7" w:rsidRDefault="00ED0F1F" w:rsidP="004E1030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Peter </w:t>
            </w:r>
            <w:proofErr w:type="spellStart"/>
            <w:r w:rsidRPr="00B04FC7">
              <w:rPr>
                <w:rFonts w:ascii="Arial" w:eastAsia="Arial Unicode MS" w:hAnsi="Arial" w:cs="Arial"/>
                <w:bCs/>
                <w:sz w:val="20"/>
                <w:szCs w:val="20"/>
              </w:rPr>
              <w:t>Švaral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FC7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4E10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100%</w:t>
            </w:r>
          </w:p>
        </w:tc>
      </w:tr>
    </w:tbl>
    <w:p w:rsidR="004E1030" w:rsidRPr="006075BD" w:rsidRDefault="004E1030" w:rsidP="004E103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4E1030" w:rsidRPr="003B2785" w:rsidRDefault="004E1030" w:rsidP="003B2785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na ochranu verejného záujmu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4E1030" w:rsidRPr="003B2785" w:rsidRDefault="004E1030" w:rsidP="004E103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 w:rsidR="003B2785"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4675"/>
        <w:gridCol w:w="828"/>
        <w:gridCol w:w="828"/>
        <w:gridCol w:w="828"/>
        <w:gridCol w:w="963"/>
      </w:tblGrid>
      <w:tr w:rsidR="00ED0F1F" w:rsidRPr="005E263E" w:rsidTr="004E1030">
        <w:trPr>
          <w:gridAfter w:val="4"/>
          <w:wAfter w:w="2720" w:type="dxa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ED0F1F" w:rsidRPr="005E263E" w:rsidRDefault="00ED0F1F" w:rsidP="004E1030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</w:p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ED0F1F" w:rsidRPr="005E263E" w:rsidTr="00ED0F1F">
        <w:tc>
          <w:tcPr>
            <w:tcW w:w="0" w:type="auto"/>
            <w:vMerge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06.02.</w:t>
            </w:r>
          </w:p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17.02.</w:t>
            </w:r>
          </w:p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02.04.</w:t>
            </w:r>
          </w:p>
          <w:p w:rsidR="00ED0F1F" w:rsidRPr="005E263E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236" w:type="dxa"/>
            <w:shd w:val="clear" w:color="auto" w:fill="auto"/>
          </w:tcPr>
          <w:p w:rsidR="00ED0F1F" w:rsidRPr="00B04FC7" w:rsidRDefault="00ED0F1F" w:rsidP="00ED0F1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 xml:space="preserve">Účasť </w:t>
            </w:r>
          </w:p>
          <w:p w:rsidR="00ED0F1F" w:rsidRPr="005E263E" w:rsidRDefault="00ED0F1F" w:rsidP="00ED0F1F">
            <w:pPr>
              <w:jc w:val="center"/>
              <w:rPr>
                <w:rFonts w:ascii="Arial" w:hAnsi="Arial" w:cs="Arial"/>
                <w:b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v 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Pavol Baxa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István Pomichal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Peter Fitz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33,3%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Oskar Dobrovodský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66,7%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Marta Černá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33,3%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Elena Pätoprstá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66,7%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Attila</w:t>
            </w:r>
            <w:proofErr w:type="spellEnd"/>
            <w:r>
              <w:rPr>
                <w:rFonts w:ascii="Arial" w:eastAsia="Arial Unicode MS" w:hAnsi="Arial" w:cs="Arial"/>
                <w:bCs/>
                <w:szCs w:val="20"/>
              </w:rPr>
              <w:t xml:space="preserve"> Horváth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0,0%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Juraj Káčer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66,7%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Ondrej Dostál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Igor Bendík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ED0F1F">
        <w:tc>
          <w:tcPr>
            <w:tcW w:w="0" w:type="auto"/>
            <w:shd w:val="clear" w:color="auto" w:fill="auto"/>
          </w:tcPr>
          <w:p w:rsidR="00ED0F1F" w:rsidRDefault="00ED0F1F" w:rsidP="004E10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Default="00ED0F1F" w:rsidP="004E1030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Roman Maroš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4E103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236" w:type="dxa"/>
            <w:shd w:val="clear" w:color="auto" w:fill="auto"/>
          </w:tcPr>
          <w:p w:rsidR="00ED0F1F" w:rsidRPr="00ED0F1F" w:rsidRDefault="00ED0F1F" w:rsidP="004E1030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66,7%</w:t>
            </w:r>
          </w:p>
        </w:tc>
      </w:tr>
    </w:tbl>
    <w:p w:rsidR="00695260" w:rsidRPr="006075BD" w:rsidRDefault="00695260" w:rsidP="00695260">
      <w:pPr>
        <w:spacing w:before="240"/>
        <w:jc w:val="center"/>
        <w:rPr>
          <w:rFonts w:ascii="Arial" w:hAnsi="Arial" w:cs="Arial"/>
          <w:b/>
          <w:spacing w:val="120"/>
        </w:rPr>
      </w:pPr>
      <w:r w:rsidRPr="006075BD">
        <w:rPr>
          <w:rFonts w:ascii="Arial" w:hAnsi="Arial" w:cs="Arial"/>
          <w:b/>
          <w:spacing w:val="120"/>
        </w:rPr>
        <w:lastRenderedPageBreak/>
        <w:t>Informácia</w:t>
      </w:r>
    </w:p>
    <w:p w:rsidR="00695260" w:rsidRPr="003B2785" w:rsidRDefault="00695260" w:rsidP="00695260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  <w:r w:rsidRPr="006075BD">
        <w:rPr>
          <w:rFonts w:ascii="Arial" w:hAnsi="Arial" w:cs="Arial"/>
          <w:b/>
        </w:rPr>
        <w:t xml:space="preserve">o účasti poslancov na </w:t>
      </w:r>
      <w:r>
        <w:rPr>
          <w:rFonts w:ascii="Arial" w:hAnsi="Arial" w:cs="Arial"/>
          <w:b/>
        </w:rPr>
        <w:t>zasadnutí Komisie majetku, investícií a verejného obstarávania</w:t>
      </w:r>
      <w:r w:rsidRPr="006075BD">
        <w:rPr>
          <w:rFonts w:ascii="Arial" w:hAnsi="Arial" w:cs="Arial"/>
          <w:b/>
        </w:rPr>
        <w:t xml:space="preserve"> Zastupiteľstva Bratislavského samosprávneho kraja v roku 201</w:t>
      </w:r>
      <w:r>
        <w:rPr>
          <w:rFonts w:ascii="Arial" w:hAnsi="Arial" w:cs="Arial"/>
          <w:b/>
        </w:rPr>
        <w:t>4</w:t>
      </w:r>
    </w:p>
    <w:p w:rsidR="00695260" w:rsidRPr="003B2785" w:rsidRDefault="00695260" w:rsidP="00695260">
      <w:pPr>
        <w:rPr>
          <w:rFonts w:ascii="Arial" w:hAnsi="Arial" w:cs="Arial"/>
        </w:rPr>
      </w:pPr>
      <w:r w:rsidRPr="00AD1048">
        <w:rPr>
          <w:rFonts w:ascii="Arial" w:hAnsi="Arial" w:cs="Arial"/>
          <w:b/>
        </w:rPr>
        <w:t>Legenda:</w:t>
      </w:r>
      <w:r>
        <w:rPr>
          <w:rFonts w:ascii="Arial" w:hAnsi="Arial" w:cs="Arial"/>
          <w:b/>
        </w:rPr>
        <w:t xml:space="preserve">  </w:t>
      </w:r>
      <w:r w:rsidRPr="00AD1048">
        <w:rPr>
          <w:rFonts w:ascii="Arial" w:hAnsi="Arial" w:cs="Arial"/>
        </w:rPr>
        <w:t>P – prítomný</w:t>
      </w:r>
      <w:r>
        <w:rPr>
          <w:rFonts w:ascii="Arial" w:hAnsi="Arial" w:cs="Arial"/>
        </w:rPr>
        <w:t xml:space="preserve">; O – </w:t>
      </w:r>
      <w:r w:rsidRPr="00AD1048">
        <w:rPr>
          <w:rFonts w:ascii="Arial" w:hAnsi="Arial" w:cs="Arial"/>
        </w:rPr>
        <w:t>ospravedlnený</w:t>
      </w:r>
      <w:r>
        <w:rPr>
          <w:rFonts w:ascii="Arial" w:hAnsi="Arial" w:cs="Arial"/>
        </w:rPr>
        <w:t>; N - neospravedlnený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"/>
        <w:gridCol w:w="4675"/>
        <w:gridCol w:w="828"/>
        <w:gridCol w:w="828"/>
        <w:gridCol w:w="963"/>
      </w:tblGrid>
      <w:tr w:rsidR="00ED0F1F" w:rsidRPr="005E263E" w:rsidTr="00946115">
        <w:trPr>
          <w:gridAfter w:val="3"/>
          <w:trHeight w:val="491"/>
        </w:trPr>
        <w:tc>
          <w:tcPr>
            <w:tcW w:w="0" w:type="auto"/>
            <w:vMerge w:val="restart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P.</w:t>
            </w:r>
          </w:p>
          <w:p w:rsidR="00ED0F1F" w:rsidRPr="005E263E" w:rsidRDefault="00ED0F1F" w:rsidP="00946115">
            <w:pPr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4675" w:type="dxa"/>
            <w:vMerge w:val="restart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  <w:b/>
              </w:rPr>
            </w:pPr>
          </w:p>
          <w:p w:rsidR="00ED0F1F" w:rsidRPr="005E263E" w:rsidRDefault="00ED0F1F" w:rsidP="00946115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Meno a priezvisko</w:t>
            </w:r>
          </w:p>
        </w:tc>
      </w:tr>
      <w:tr w:rsidR="00ED0F1F" w:rsidRPr="005E263E" w:rsidTr="00946115">
        <w:tc>
          <w:tcPr>
            <w:tcW w:w="0" w:type="auto"/>
            <w:vMerge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  <w:b/>
              </w:rPr>
            </w:pPr>
          </w:p>
        </w:tc>
        <w:tc>
          <w:tcPr>
            <w:tcW w:w="4675" w:type="dxa"/>
            <w:vMerge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15.04.</w:t>
            </w:r>
          </w:p>
          <w:p w:rsidR="00ED0F1F" w:rsidRPr="005E263E" w:rsidRDefault="00ED0F1F" w:rsidP="00946115">
            <w:pPr>
              <w:jc w:val="center"/>
              <w:rPr>
                <w:rFonts w:ascii="Arial" w:hAnsi="Arial" w:cs="Arial"/>
                <w:b/>
              </w:rPr>
            </w:pPr>
            <w:r w:rsidRPr="005E263E">
              <w:rPr>
                <w:rFonts w:ascii="Arial" w:hAnsi="Arial" w:cs="Arial"/>
                <w:b/>
              </w:rPr>
              <w:t>201</w:t>
            </w: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ED0F1F" w:rsidRDefault="00ED0F1F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27.05.</w:t>
            </w:r>
          </w:p>
          <w:p w:rsidR="00ED0F1F" w:rsidRPr="005E263E" w:rsidRDefault="00ED0F1F" w:rsidP="0094611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2014</w:t>
            </w:r>
          </w:p>
        </w:tc>
        <w:tc>
          <w:tcPr>
            <w:tcW w:w="0" w:type="auto"/>
            <w:shd w:val="clear" w:color="auto" w:fill="auto"/>
          </w:tcPr>
          <w:p w:rsidR="00ED0F1F" w:rsidRPr="00B04FC7" w:rsidRDefault="00ED0F1F" w:rsidP="00AE6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 xml:space="preserve">Účasť </w:t>
            </w:r>
          </w:p>
          <w:p w:rsidR="00ED0F1F" w:rsidRPr="005E263E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B04FC7">
              <w:rPr>
                <w:rFonts w:ascii="Arial" w:hAnsi="Arial" w:cs="Arial"/>
                <w:b/>
                <w:sz w:val="20"/>
                <w:szCs w:val="20"/>
              </w:rPr>
              <w:t>v %</w:t>
            </w:r>
          </w:p>
        </w:tc>
      </w:tr>
      <w:tr w:rsidR="00ED0F1F" w:rsidRPr="005E263E" w:rsidTr="00946115"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946115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Juraj Káčer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ED0F1F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946115"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946115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>Zuzana Schwartzová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ED0F1F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946115"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946115">
            <w:pPr>
              <w:rPr>
                <w:rFonts w:ascii="Arial" w:hAnsi="Arial" w:cs="Arial"/>
                <w:bCs/>
                <w:szCs w:val="20"/>
              </w:rPr>
            </w:pPr>
            <w:proofErr w:type="spellStart"/>
            <w:r>
              <w:rPr>
                <w:rFonts w:ascii="Arial" w:hAnsi="Arial" w:cs="Arial"/>
                <w:bCs/>
                <w:szCs w:val="20"/>
              </w:rPr>
              <w:t>Attila</w:t>
            </w:r>
            <w:proofErr w:type="spellEnd"/>
            <w:r>
              <w:rPr>
                <w:rFonts w:ascii="Arial" w:hAnsi="Arial" w:cs="Arial"/>
                <w:bCs/>
                <w:szCs w:val="20"/>
              </w:rPr>
              <w:t xml:space="preserve"> Horváth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ED0F1F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946115"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5E263E">
              <w:rPr>
                <w:rFonts w:ascii="Arial" w:hAnsi="Arial" w:cs="Arial"/>
              </w:rPr>
              <w:t>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946115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Ivan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Patoprstý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0" w:type="auto"/>
            <w:shd w:val="clear" w:color="auto" w:fill="auto"/>
          </w:tcPr>
          <w:p w:rsidR="00ED0F1F" w:rsidRPr="00ED0F1F" w:rsidRDefault="00ED0F1F" w:rsidP="00AE6122">
            <w:pPr>
              <w:jc w:val="center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100,0%</w:t>
            </w:r>
          </w:p>
        </w:tc>
      </w:tr>
      <w:tr w:rsidR="00ED0F1F" w:rsidRPr="005E263E" w:rsidTr="00946115"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rPr>
                <w:rFonts w:ascii="Arial" w:hAnsi="Arial" w:cs="Arial"/>
              </w:rPr>
            </w:pPr>
            <w:r w:rsidRPr="005E263E">
              <w:rPr>
                <w:rFonts w:ascii="Arial" w:hAnsi="Arial" w:cs="Arial"/>
              </w:rPr>
              <w:t>5.</w:t>
            </w:r>
          </w:p>
        </w:tc>
        <w:tc>
          <w:tcPr>
            <w:tcW w:w="4675" w:type="dxa"/>
            <w:shd w:val="clear" w:color="auto" w:fill="auto"/>
            <w:vAlign w:val="bottom"/>
          </w:tcPr>
          <w:p w:rsidR="00ED0F1F" w:rsidRPr="005E263E" w:rsidRDefault="00ED0F1F" w:rsidP="00946115">
            <w:pPr>
              <w:rPr>
                <w:rFonts w:ascii="Arial" w:eastAsia="Arial Unicode MS" w:hAnsi="Arial" w:cs="Arial"/>
                <w:bCs/>
                <w:szCs w:val="20"/>
              </w:rPr>
            </w:pPr>
            <w:r>
              <w:rPr>
                <w:rFonts w:ascii="Arial" w:eastAsia="Arial Unicode MS" w:hAnsi="Arial" w:cs="Arial"/>
                <w:bCs/>
                <w:szCs w:val="20"/>
              </w:rPr>
              <w:t xml:space="preserve">Jana </w:t>
            </w:r>
            <w:proofErr w:type="spellStart"/>
            <w:r>
              <w:rPr>
                <w:rFonts w:ascii="Arial" w:eastAsia="Arial Unicode MS" w:hAnsi="Arial" w:cs="Arial"/>
                <w:bCs/>
                <w:szCs w:val="20"/>
              </w:rPr>
              <w:t>Cigániková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5E263E" w:rsidRDefault="00ED0F1F" w:rsidP="0094611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</w:p>
        </w:tc>
        <w:tc>
          <w:tcPr>
            <w:tcW w:w="0" w:type="auto"/>
            <w:shd w:val="clear" w:color="auto" w:fill="auto"/>
          </w:tcPr>
          <w:p w:rsidR="00ED0F1F" w:rsidRPr="00ED0F1F" w:rsidRDefault="00ED0F1F" w:rsidP="00ED0F1F">
            <w:pPr>
              <w:jc w:val="right"/>
              <w:rPr>
                <w:rFonts w:ascii="Arial" w:hAnsi="Arial" w:cs="Arial"/>
                <w:b/>
              </w:rPr>
            </w:pPr>
            <w:r w:rsidRPr="00ED0F1F">
              <w:rPr>
                <w:rFonts w:ascii="Arial" w:hAnsi="Arial" w:cs="Arial"/>
                <w:b/>
              </w:rPr>
              <w:t>0,0%</w:t>
            </w:r>
          </w:p>
        </w:tc>
      </w:tr>
    </w:tbl>
    <w:p w:rsidR="004E1030" w:rsidRDefault="004E1030" w:rsidP="003B2785"/>
    <w:p w:rsidR="00AE6122" w:rsidRDefault="00AE6122" w:rsidP="003B2785"/>
    <w:p w:rsidR="00AE6122" w:rsidRDefault="00AE6122" w:rsidP="003B2785"/>
    <w:p w:rsidR="00AE6122" w:rsidRDefault="00AE6122" w:rsidP="003B2785"/>
    <w:p w:rsidR="00AE6122" w:rsidRDefault="00AE6122" w:rsidP="003B2785"/>
    <w:p w:rsidR="00AE6122" w:rsidRDefault="00AE6122" w:rsidP="003B2785"/>
    <w:p w:rsidR="007A5BD4" w:rsidRDefault="00AE6122" w:rsidP="007A5BD4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</w:t>
      </w:r>
      <w:r w:rsidR="007A5BD4">
        <w:rPr>
          <w:rFonts w:ascii="Arial" w:eastAsia="Arial Unicode MS" w:hAnsi="Arial" w:cs="Arial"/>
          <w:b/>
          <w:sz w:val="32"/>
          <w:szCs w:val="32"/>
        </w:rPr>
        <w:t xml:space="preserve">ská komisií Zastupiteľstva BSK </w:t>
      </w:r>
    </w:p>
    <w:p w:rsidR="00AE6122" w:rsidRPr="007A5BD4" w:rsidRDefault="00AE6122" w:rsidP="007A5BD4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</w:rPr>
        <w:t>Bod :„</w:t>
      </w:r>
      <w:r w:rsidR="007A5BD4" w:rsidRPr="007A5BD4">
        <w:rPr>
          <w:rFonts w:ascii="Arial" w:hAnsi="Arial" w:cs="Arial"/>
          <w:b/>
          <w:sz w:val="32"/>
          <w:szCs w:val="32"/>
        </w:rPr>
        <w:t xml:space="preserve"> </w:t>
      </w:r>
      <w:r w:rsidR="007A5BD4" w:rsidRPr="007A5BD4">
        <w:rPr>
          <w:rFonts w:ascii="Arial" w:hAnsi="Arial" w:cs="Arial"/>
          <w:b/>
          <w:sz w:val="24"/>
          <w:szCs w:val="24"/>
        </w:rPr>
        <w:t>Informácia</w:t>
      </w:r>
      <w:r w:rsidR="007A5BD4" w:rsidRPr="007A5BD4">
        <w:rPr>
          <w:rFonts w:ascii="Arial" w:hAnsi="Arial" w:cs="Arial"/>
          <w:b/>
          <w:sz w:val="24"/>
          <w:szCs w:val="24"/>
        </w:rPr>
        <w:t xml:space="preserve"> </w:t>
      </w:r>
      <w:r w:rsidR="007A5BD4" w:rsidRPr="007A5BD4">
        <w:rPr>
          <w:rFonts w:ascii="Arial" w:hAnsi="Arial" w:cs="Arial"/>
          <w:b/>
          <w:sz w:val="24"/>
          <w:szCs w:val="24"/>
        </w:rPr>
        <w:t>o účasti poslancov na zasadnutiach Zastupiteľstva Bratislavského samosprávneho kraja a Komisií Bratislavského samosprávneho kraja za I. polrok 2014</w:t>
      </w:r>
      <w:r>
        <w:rPr>
          <w:rFonts w:ascii="Arial" w:hAnsi="Arial" w:cs="Arial"/>
          <w:b/>
        </w:rPr>
        <w:t>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732"/>
        <w:gridCol w:w="1540"/>
        <w:gridCol w:w="3516"/>
        <w:gridCol w:w="3372"/>
      </w:tblGrid>
      <w:tr w:rsidR="00AE6122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Názov komisie</w:t>
            </w:r>
          </w:p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</w:rPr>
              <w:t>Stanovisko komisie k návrhu materiálu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Hlasovanie 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Akceptované / Neakceptované</w:t>
            </w:r>
          </w:p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b/>
              </w:rPr>
              <w:t>Zapracované / Nezapracované</w:t>
            </w:r>
          </w:p>
        </w:tc>
      </w:tr>
      <w:tr w:rsidR="00AE6122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rFonts w:ascii="Arial" w:eastAsia="Arial Unicode MS" w:hAnsi="Arial" w:cs="Arial"/>
              </w:rPr>
            </w:pPr>
          </w:p>
          <w:p w:rsidR="00AE6122" w:rsidRDefault="00AE6122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Finančná komisia</w:t>
            </w:r>
          </w:p>
          <w:p w:rsidR="00AE6122" w:rsidRDefault="00AE6122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tabs>
                <w:tab w:val="left" w:pos="-180"/>
              </w:tabs>
              <w:rPr>
                <w:sz w:val="24"/>
                <w:szCs w:val="24"/>
              </w:rPr>
            </w:pPr>
            <w:r>
              <w:t xml:space="preserve">Komisia po prerokovaní materiálu odporúča          Z  BSK </w:t>
            </w:r>
            <w:r w:rsidR="00D43EB1">
              <w:t>zobrať na vedomie informáciu</w:t>
            </w:r>
            <w:r>
              <w:t>.</w:t>
            </w:r>
          </w:p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sz w:val="24"/>
                <w:szCs w:val="24"/>
              </w:rPr>
            </w:pPr>
            <w:r>
              <w:t>Prítomní  5</w:t>
            </w:r>
          </w:p>
          <w:p w:rsidR="00AE6122" w:rsidRDefault="00AE6122">
            <w:r>
              <w:t xml:space="preserve">Za            </w:t>
            </w:r>
            <w:r w:rsidR="00D43EB1">
              <w:t>5</w:t>
            </w:r>
            <w:r>
              <w:t xml:space="preserve"> + 2 per </w:t>
            </w:r>
            <w:proofErr w:type="spellStart"/>
            <w:r>
              <w:t>rollam</w:t>
            </w:r>
            <w:proofErr w:type="spellEnd"/>
          </w:p>
          <w:p w:rsidR="00AE6122" w:rsidRDefault="00AE6122">
            <w:r>
              <w:t>Proti         0</w:t>
            </w:r>
          </w:p>
          <w:p w:rsidR="00AE6122" w:rsidRDefault="00AE6122">
            <w:r>
              <w:t xml:space="preserve">Zdržal      </w:t>
            </w:r>
            <w:r w:rsidR="00D43EB1">
              <w:t>0</w:t>
            </w:r>
          </w:p>
          <w:p w:rsidR="00AE6122" w:rsidRDefault="00AE6122">
            <w:pPr>
              <w:rPr>
                <w:sz w:val="24"/>
                <w:szCs w:val="24"/>
              </w:rPr>
            </w:pPr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</w:tr>
      <w:tr w:rsidR="00AE6122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rFonts w:ascii="Arial" w:eastAsia="Arial Unicode MS" w:hAnsi="Arial" w:cs="Arial"/>
                <w:b/>
              </w:rPr>
            </w:pPr>
          </w:p>
          <w:p w:rsidR="00AE6122" w:rsidRDefault="00AE6122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školstva, športu a mládeže</w:t>
            </w:r>
          </w:p>
          <w:p w:rsidR="00AE6122" w:rsidRDefault="00AE6122">
            <w:pPr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tabs>
                <w:tab w:val="left" w:pos="9498"/>
              </w:tabs>
              <w:ind w:right="-75"/>
              <w:rPr>
                <w:sz w:val="24"/>
                <w:szCs w:val="24"/>
              </w:rPr>
            </w:pPr>
            <w:r>
              <w:t>Komisia materiál prerokovala a odporúča v zmysle návrhu uznesenia predložiť na rokovanie Zastupiteľstva BSK.</w:t>
            </w:r>
          </w:p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sz w:val="24"/>
                <w:szCs w:val="24"/>
              </w:rPr>
            </w:pPr>
            <w:r>
              <w:t xml:space="preserve">Prítomní   </w:t>
            </w:r>
            <w:r w:rsidR="00D43EB1">
              <w:t>6</w:t>
            </w:r>
          </w:p>
          <w:p w:rsidR="00AE6122" w:rsidRDefault="00D43EB1">
            <w:r>
              <w:t>Za            6</w:t>
            </w:r>
          </w:p>
          <w:p w:rsidR="00AE6122" w:rsidRDefault="00AE6122">
            <w:r>
              <w:t>Proti         0</w:t>
            </w:r>
          </w:p>
          <w:p w:rsidR="00AE6122" w:rsidRDefault="00AE6122">
            <w:r>
              <w:t>Zdržal      0</w:t>
            </w:r>
          </w:p>
          <w:p w:rsidR="00AE6122" w:rsidRDefault="00AE6122">
            <w:pPr>
              <w:rPr>
                <w:sz w:val="24"/>
                <w:szCs w:val="24"/>
              </w:rPr>
            </w:pPr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</w:tr>
      <w:tr w:rsidR="00AE6122" w:rsidTr="007A5BD4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Komisia zdravotníctva a sociálnych vecí</w:t>
            </w:r>
          </w:p>
          <w:p w:rsidR="00AE6122" w:rsidRDefault="00AE6122">
            <w:pPr>
              <w:rPr>
                <w:rFonts w:ascii="Arial" w:eastAsia="Arial Unicode MS" w:hAnsi="Arial" w:cs="Arial"/>
                <w:b/>
              </w:rPr>
            </w:pPr>
          </w:p>
          <w:p w:rsidR="00AE6122" w:rsidRDefault="00AE6122">
            <w:pPr>
              <w:ind w:right="-762"/>
              <w:rPr>
                <w:rFonts w:ascii="Arial" w:eastAsia="Arial Unicode MS" w:hAnsi="Arial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5BD4" w:rsidRDefault="007A5BD4" w:rsidP="007A5BD4">
            <w:pPr>
              <w:tabs>
                <w:tab w:val="left" w:pos="-180"/>
              </w:tabs>
              <w:rPr>
                <w:sz w:val="24"/>
                <w:szCs w:val="24"/>
              </w:rPr>
            </w:pPr>
            <w:r>
              <w:lastRenderedPageBreak/>
              <w:t xml:space="preserve">Komisia po prerokovaní materiálu odporúča   Z  BSK predloženú informáciu </w:t>
            </w:r>
            <w:r>
              <w:lastRenderedPageBreak/>
              <w:t>zobrať na vedomie.</w:t>
            </w:r>
          </w:p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sz w:val="24"/>
                <w:szCs w:val="24"/>
              </w:rPr>
            </w:pPr>
            <w:r>
              <w:lastRenderedPageBreak/>
              <w:t xml:space="preserve">Prítomní  </w:t>
            </w:r>
            <w:r w:rsidR="007A5BD4">
              <w:t>5</w:t>
            </w:r>
          </w:p>
          <w:p w:rsidR="00AE6122" w:rsidRDefault="00AE6122">
            <w:r>
              <w:t xml:space="preserve">Za            </w:t>
            </w:r>
            <w:r w:rsidR="007A5BD4">
              <w:t>5</w:t>
            </w:r>
          </w:p>
          <w:p w:rsidR="00AE6122" w:rsidRDefault="00AE6122">
            <w:r>
              <w:lastRenderedPageBreak/>
              <w:t>Proti         0</w:t>
            </w:r>
          </w:p>
          <w:p w:rsidR="00AE6122" w:rsidRDefault="00AE6122">
            <w:pPr>
              <w:tabs>
                <w:tab w:val="left" w:pos="1090"/>
              </w:tabs>
            </w:pPr>
            <w:r>
              <w:t>Zdržal      0</w:t>
            </w:r>
          </w:p>
          <w:p w:rsidR="00AE6122" w:rsidRDefault="00AE6122">
            <w:pPr>
              <w:rPr>
                <w:sz w:val="24"/>
                <w:szCs w:val="24"/>
              </w:rPr>
            </w:pPr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</w:tr>
      <w:tr w:rsidR="00AE6122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rFonts w:ascii="Arial" w:eastAsia="Arial Unicode MS" w:hAnsi="Arial" w:cs="Arial"/>
                <w:b/>
              </w:rPr>
            </w:pPr>
          </w:p>
          <w:p w:rsidR="00AE6122" w:rsidRDefault="00AE6122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regionálneho rozvoja, územného plánovania a životného prostredia </w:t>
            </w:r>
          </w:p>
          <w:p w:rsidR="00AE6122" w:rsidRDefault="00AE6122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tabs>
                <w:tab w:val="left" w:pos="-180"/>
              </w:tabs>
              <w:rPr>
                <w:sz w:val="24"/>
                <w:szCs w:val="24"/>
              </w:rPr>
            </w:pPr>
            <w:r>
              <w:t>Komisia po pre</w:t>
            </w:r>
            <w:r w:rsidR="007A5BD4">
              <w:t xml:space="preserve">rokovaní materiálu odporúča   </w:t>
            </w:r>
            <w:r>
              <w:t>Z  BSK predložen</w:t>
            </w:r>
            <w:r w:rsidR="007A5BD4">
              <w:t>ú informáciu</w:t>
            </w:r>
            <w:r>
              <w:t xml:space="preserve"> </w:t>
            </w:r>
            <w:r w:rsidR="007A5BD4">
              <w:t>zobrať na vedomie</w:t>
            </w:r>
            <w:r>
              <w:t>.</w:t>
            </w:r>
          </w:p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122" w:rsidRDefault="00AE6122">
            <w:pPr>
              <w:rPr>
                <w:sz w:val="24"/>
                <w:szCs w:val="24"/>
              </w:rPr>
            </w:pPr>
            <w:r>
              <w:t>Prítomní  6</w:t>
            </w:r>
          </w:p>
          <w:p w:rsidR="00AE6122" w:rsidRDefault="00AE6122">
            <w:r>
              <w:t>Za            6</w:t>
            </w:r>
          </w:p>
          <w:p w:rsidR="00AE6122" w:rsidRDefault="00AE6122">
            <w:r>
              <w:t>Proti        0</w:t>
            </w:r>
          </w:p>
          <w:p w:rsidR="00AE6122" w:rsidRDefault="00AE6122">
            <w:r>
              <w:t>Zdržal     0</w:t>
            </w:r>
          </w:p>
          <w:p w:rsidR="00AE6122" w:rsidRDefault="00AE6122">
            <w:pPr>
              <w:tabs>
                <w:tab w:val="left" w:pos="1090"/>
              </w:tabs>
              <w:rPr>
                <w:sz w:val="24"/>
                <w:szCs w:val="24"/>
              </w:rPr>
            </w:pPr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22" w:rsidRDefault="00AE6122">
            <w:pPr>
              <w:rPr>
                <w:sz w:val="24"/>
                <w:szCs w:val="24"/>
              </w:rPr>
            </w:pPr>
          </w:p>
        </w:tc>
      </w:tr>
      <w:tr w:rsidR="00D43EB1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 w:rsidP="00D43EB1">
            <w:pPr>
              <w:rPr>
                <w:rFonts w:ascii="Arial" w:eastAsia="Arial Unicode MS" w:hAnsi="Arial" w:cs="Arial"/>
              </w:rPr>
            </w:pPr>
          </w:p>
          <w:p w:rsidR="00D43EB1" w:rsidRDefault="00D43EB1" w:rsidP="00D43EB1">
            <w:pPr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Komisia </w:t>
            </w:r>
            <w:r>
              <w:rPr>
                <w:rFonts w:ascii="Arial" w:eastAsia="Arial Unicode MS" w:hAnsi="Arial" w:cs="Arial"/>
              </w:rPr>
              <w:t>európskych záležitostí, regionálnej spolupráce a cestovného ruchu</w:t>
            </w:r>
          </w:p>
          <w:p w:rsidR="00D43EB1" w:rsidRDefault="00D43EB1">
            <w:pPr>
              <w:rPr>
                <w:rFonts w:ascii="Arial" w:eastAsia="Arial Unicode MS" w:hAnsi="Arial" w:cs="Arial"/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tabs>
                <w:tab w:val="left" w:pos="-180"/>
              </w:tabs>
            </w:pPr>
            <w:r>
              <w:t>Komisia po prerokovaní odporúča Z BSK prerokovať a vziať na vedomie predložený materiál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 w:rsidP="00D43EB1">
            <w:pPr>
              <w:rPr>
                <w:sz w:val="24"/>
                <w:szCs w:val="24"/>
              </w:rPr>
            </w:pPr>
            <w:r>
              <w:t>Prítomní  6</w:t>
            </w:r>
          </w:p>
          <w:p w:rsidR="00D43EB1" w:rsidRDefault="00D43EB1" w:rsidP="00D43EB1">
            <w:r>
              <w:t>Za            6</w:t>
            </w:r>
          </w:p>
          <w:p w:rsidR="00D43EB1" w:rsidRDefault="00D43EB1" w:rsidP="00D43EB1">
            <w:r>
              <w:t>Proti        0</w:t>
            </w:r>
          </w:p>
          <w:p w:rsidR="00D43EB1" w:rsidRDefault="00D43EB1" w:rsidP="00D43EB1">
            <w:r>
              <w:t>Zdržal     0</w:t>
            </w:r>
          </w:p>
          <w:p w:rsidR="00D43EB1" w:rsidRDefault="00D43EB1" w:rsidP="00D43EB1"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</w:tr>
      <w:tr w:rsidR="00D43EB1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Pr="00D43EB1" w:rsidRDefault="00D43EB1">
            <w:pPr>
              <w:rPr>
                <w:rFonts w:ascii="Arial" w:eastAsia="Arial Unicode MS" w:hAnsi="Arial" w:cs="Arial"/>
              </w:rPr>
            </w:pPr>
          </w:p>
          <w:p w:rsidR="00D43EB1" w:rsidRPr="00D43EB1" w:rsidRDefault="00D43EB1">
            <w:pPr>
              <w:rPr>
                <w:rFonts w:ascii="Arial" w:eastAsia="Arial Unicode MS" w:hAnsi="Arial" w:cs="Arial"/>
              </w:rPr>
            </w:pPr>
            <w:r w:rsidRPr="00D43EB1">
              <w:rPr>
                <w:rFonts w:ascii="Arial" w:eastAsia="Arial Unicode MS" w:hAnsi="Arial" w:cs="Arial"/>
              </w:rPr>
              <w:t>Komisia kultúry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Pr="00D43EB1" w:rsidRDefault="00D43EB1">
            <w:pPr>
              <w:tabs>
                <w:tab w:val="left" w:pos="-180"/>
              </w:tabs>
            </w:pPr>
            <w:r>
              <w:t>Komisia po prerokovaní odporúča Z BSK prerokovať a vziať na vedomie predložený materiál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 w:rsidP="00D43EB1">
            <w:pPr>
              <w:rPr>
                <w:sz w:val="24"/>
                <w:szCs w:val="24"/>
              </w:rPr>
            </w:pPr>
            <w:r>
              <w:t>Prítomní  6</w:t>
            </w:r>
          </w:p>
          <w:p w:rsidR="00D43EB1" w:rsidRDefault="00D43EB1" w:rsidP="00D43EB1">
            <w:r>
              <w:t>Za            6</w:t>
            </w:r>
          </w:p>
          <w:p w:rsidR="00D43EB1" w:rsidRDefault="00D43EB1" w:rsidP="00D43EB1">
            <w:r>
              <w:t>Proti        0</w:t>
            </w:r>
          </w:p>
          <w:p w:rsidR="00D43EB1" w:rsidRDefault="00D43EB1" w:rsidP="00D43EB1">
            <w:r>
              <w:t>Zdržal     0</w:t>
            </w:r>
          </w:p>
          <w:p w:rsidR="00D43EB1" w:rsidRPr="00D43EB1" w:rsidRDefault="00D43EB1" w:rsidP="00D43EB1">
            <w:r>
              <w:lastRenderedPageBreak/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Pr="00D43EB1" w:rsidRDefault="00D43EB1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</w:tr>
      <w:tr w:rsidR="00D43EB1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rFonts w:ascii="Arial" w:eastAsia="Arial Unicode MS" w:hAnsi="Arial" w:cs="Arial"/>
                <w:b/>
              </w:rPr>
            </w:pPr>
          </w:p>
          <w:p w:rsidR="00D43EB1" w:rsidRPr="00D43EB1" w:rsidRDefault="00D43EB1">
            <w:pPr>
              <w:rPr>
                <w:rFonts w:ascii="Arial" w:eastAsia="Arial Unicode MS" w:hAnsi="Arial" w:cs="Arial"/>
              </w:rPr>
            </w:pPr>
            <w:r w:rsidRPr="00D43EB1">
              <w:rPr>
                <w:rFonts w:ascii="Arial" w:eastAsia="Arial Unicode MS" w:hAnsi="Arial" w:cs="Arial"/>
              </w:rPr>
              <w:t>Komisia dopravy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 w:rsidP="00D43EB1">
            <w:pPr>
              <w:tabs>
                <w:tab w:val="left" w:pos="9498"/>
              </w:tabs>
              <w:ind w:right="-75"/>
              <w:rPr>
                <w:sz w:val="24"/>
                <w:szCs w:val="24"/>
              </w:rPr>
            </w:pPr>
            <w:r>
              <w:t xml:space="preserve">Komisia materiál prerokovala a odporúča v zmysle návrhu uznesenia </w:t>
            </w:r>
            <w:r>
              <w:t>zobrať predložený materiál na vedomie</w:t>
            </w:r>
          </w:p>
          <w:p w:rsidR="00D43EB1" w:rsidRDefault="00D43EB1">
            <w:pPr>
              <w:tabs>
                <w:tab w:val="left" w:pos="-180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 w:rsidP="00F649E4">
            <w:pPr>
              <w:rPr>
                <w:sz w:val="24"/>
                <w:szCs w:val="24"/>
              </w:rPr>
            </w:pPr>
            <w:r>
              <w:t>Prítomní  6</w:t>
            </w:r>
          </w:p>
          <w:p w:rsidR="00D43EB1" w:rsidRDefault="00D43EB1" w:rsidP="00F649E4">
            <w:r>
              <w:t>Za            6</w:t>
            </w:r>
          </w:p>
          <w:p w:rsidR="00D43EB1" w:rsidRDefault="00D43EB1" w:rsidP="00F649E4">
            <w:r>
              <w:t>Proti        0</w:t>
            </w:r>
          </w:p>
          <w:p w:rsidR="00D43EB1" w:rsidRDefault="00D43EB1" w:rsidP="00F649E4">
            <w:r>
              <w:t>Zdržal     0</w:t>
            </w:r>
          </w:p>
          <w:p w:rsidR="00D43EB1" w:rsidRPr="00D43EB1" w:rsidRDefault="00D43EB1" w:rsidP="00F649E4"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</w:tr>
      <w:tr w:rsidR="00D43EB1" w:rsidTr="00AE6122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rFonts w:ascii="Arial" w:eastAsia="Arial Unicode MS" w:hAnsi="Arial" w:cs="Arial"/>
                <w:b/>
              </w:rPr>
            </w:pPr>
          </w:p>
          <w:p w:rsidR="00D43EB1" w:rsidRDefault="00D43EB1">
            <w:pPr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Mandátová komisia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Pr="00D43EB1" w:rsidRDefault="00D43EB1" w:rsidP="00D43EB1">
            <w:pPr>
              <w:tabs>
                <w:tab w:val="center" w:pos="6300"/>
              </w:tabs>
              <w:jc w:val="both"/>
            </w:pPr>
            <w:r w:rsidRPr="00D43EB1">
              <w:t>Komisia</w:t>
            </w:r>
            <w:r w:rsidRPr="00D43EB1">
              <w:t xml:space="preserve"> odporúča uvedený materiál predložiť na rokovanie Z BSK a schváliť navrhované uznesenie.</w:t>
            </w:r>
          </w:p>
          <w:p w:rsidR="00D43EB1" w:rsidRDefault="00D43EB1">
            <w:pPr>
              <w:tabs>
                <w:tab w:val="left" w:pos="-180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 w:rsidP="00D43EB1">
            <w:pPr>
              <w:rPr>
                <w:sz w:val="24"/>
                <w:szCs w:val="24"/>
              </w:rPr>
            </w:pPr>
            <w:r>
              <w:t xml:space="preserve">Prítomní  </w:t>
            </w:r>
            <w:r>
              <w:t>3</w:t>
            </w:r>
          </w:p>
          <w:p w:rsidR="00D43EB1" w:rsidRDefault="00D43EB1" w:rsidP="00D43EB1">
            <w:r>
              <w:t>Za            3</w:t>
            </w:r>
          </w:p>
          <w:p w:rsidR="00D43EB1" w:rsidRDefault="00D43EB1" w:rsidP="00D43EB1">
            <w:r>
              <w:t>Proti        0</w:t>
            </w:r>
          </w:p>
          <w:p w:rsidR="00D43EB1" w:rsidRDefault="00D43EB1" w:rsidP="00D43EB1">
            <w:r>
              <w:t>Zdržal     0</w:t>
            </w:r>
          </w:p>
          <w:p w:rsidR="00D43EB1" w:rsidRDefault="00D43EB1" w:rsidP="00D43EB1">
            <w:r>
              <w:t>Nehlasoval:0</w:t>
            </w:r>
          </w:p>
        </w:tc>
        <w:tc>
          <w:tcPr>
            <w:tcW w:w="3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EB1" w:rsidRDefault="00D43EB1">
            <w:pPr>
              <w:rPr>
                <w:sz w:val="24"/>
                <w:szCs w:val="24"/>
              </w:rPr>
            </w:pPr>
          </w:p>
        </w:tc>
      </w:tr>
    </w:tbl>
    <w:p w:rsidR="00AE6122" w:rsidRDefault="00AE6122" w:rsidP="00AE612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 Unicode MS" w:hAnsi="Arial" w:cs="Arial"/>
        </w:rPr>
        <w:t xml:space="preserve">V stĺpci </w:t>
      </w:r>
      <w:r>
        <w:rPr>
          <w:rFonts w:ascii="Arial" w:eastAsia="Arial Unicode MS" w:hAnsi="Arial" w:cs="Arial"/>
          <w:b/>
        </w:rPr>
        <w:t>zapracované / nezapracované pripomienky</w:t>
      </w:r>
      <w:r>
        <w:rPr>
          <w:rFonts w:ascii="Arial" w:eastAsia="Arial Unicode MS" w:hAnsi="Arial" w:cs="Arial"/>
        </w:rPr>
        <w:t xml:space="preserve">  uviesť či boli / neboli zapracované, ak nie, uviesť dôvod.</w:t>
      </w:r>
    </w:p>
    <w:p w:rsidR="00AE6122" w:rsidRDefault="00AE6122" w:rsidP="003B2785"/>
    <w:sectPr w:rsidR="00AE6122" w:rsidSect="004E1030"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956CD"/>
    <w:multiLevelType w:val="hybridMultilevel"/>
    <w:tmpl w:val="85AC83D4"/>
    <w:lvl w:ilvl="0" w:tplc="FE5CD4AC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91"/>
    <w:rsid w:val="00012329"/>
    <w:rsid w:val="00150BB1"/>
    <w:rsid w:val="00163C28"/>
    <w:rsid w:val="00176D9D"/>
    <w:rsid w:val="00180B79"/>
    <w:rsid w:val="001815B1"/>
    <w:rsid w:val="001C3331"/>
    <w:rsid w:val="002A4F4E"/>
    <w:rsid w:val="003949DE"/>
    <w:rsid w:val="003B2785"/>
    <w:rsid w:val="004A38D0"/>
    <w:rsid w:val="004A5E8D"/>
    <w:rsid w:val="004E1030"/>
    <w:rsid w:val="005B7EA2"/>
    <w:rsid w:val="005C4644"/>
    <w:rsid w:val="00627A10"/>
    <w:rsid w:val="00695260"/>
    <w:rsid w:val="006963D4"/>
    <w:rsid w:val="0079008F"/>
    <w:rsid w:val="007A5BD4"/>
    <w:rsid w:val="008869FE"/>
    <w:rsid w:val="008E3228"/>
    <w:rsid w:val="009145A5"/>
    <w:rsid w:val="00946115"/>
    <w:rsid w:val="009664B2"/>
    <w:rsid w:val="009F72E2"/>
    <w:rsid w:val="00A26B92"/>
    <w:rsid w:val="00A277B6"/>
    <w:rsid w:val="00A35CAF"/>
    <w:rsid w:val="00AE6122"/>
    <w:rsid w:val="00B04FC7"/>
    <w:rsid w:val="00B15791"/>
    <w:rsid w:val="00B360FF"/>
    <w:rsid w:val="00B95158"/>
    <w:rsid w:val="00BA6E24"/>
    <w:rsid w:val="00C22C70"/>
    <w:rsid w:val="00CA1335"/>
    <w:rsid w:val="00CE4945"/>
    <w:rsid w:val="00D43EB1"/>
    <w:rsid w:val="00DE3C01"/>
    <w:rsid w:val="00E566CC"/>
    <w:rsid w:val="00ED0F1F"/>
    <w:rsid w:val="00F45B83"/>
    <w:rsid w:val="00F9091F"/>
    <w:rsid w:val="00F92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5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Char">
    <w:name w:val="Názov Char"/>
    <w:basedOn w:val="Predvolenpsmoodseku"/>
    <w:link w:val="Nzov"/>
    <w:rsid w:val="004E103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zov">
    <w:name w:val="Title"/>
    <w:basedOn w:val="Normlny"/>
    <w:link w:val="NzovChar"/>
    <w:qFormat/>
    <w:rsid w:val="004E1030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9526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6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4B2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semiHidden/>
    <w:unhideWhenUsed/>
    <w:rsid w:val="00AE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E566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Char">
    <w:name w:val="Názov Char"/>
    <w:basedOn w:val="Predvolenpsmoodseku"/>
    <w:link w:val="Nzov"/>
    <w:rsid w:val="004E1030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Nzov">
    <w:name w:val="Title"/>
    <w:basedOn w:val="Normlny"/>
    <w:link w:val="NzovChar"/>
    <w:qFormat/>
    <w:rsid w:val="004E1030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95260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664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64B2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semiHidden/>
    <w:unhideWhenUsed/>
    <w:rsid w:val="00AE6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6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8B2C-B376-4FAB-8DC3-EBA61CB08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14029</TotalTime>
  <Pages>1</Pages>
  <Words>2207</Words>
  <Characters>12586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14764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Lovíšková</dc:creator>
  <cp:lastModifiedBy>Zuzana Lovíšková</cp:lastModifiedBy>
  <cp:revision>25</cp:revision>
  <cp:lastPrinted>2014-09-03T10:24:00Z</cp:lastPrinted>
  <dcterms:created xsi:type="dcterms:W3CDTF">2014-07-28T14:33:00Z</dcterms:created>
  <dcterms:modified xsi:type="dcterms:W3CDTF">2014-09-22T13:07:00Z</dcterms:modified>
</cp:coreProperties>
</file>